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CD3" w:rsidRPr="006C5CD3" w:rsidRDefault="006C5CD3" w:rsidP="006C5CD3">
      <w:pPr>
        <w:spacing w:line="480" w:lineRule="auto"/>
        <w:rPr>
          <w:rFonts w:ascii="Times New Roman" w:hAnsi="Times New Roman" w:cs="Times New Roman"/>
          <w:sz w:val="24"/>
          <w:szCs w:val="24"/>
        </w:rPr>
      </w:pPr>
    </w:p>
    <w:p w:rsidR="006C5CD3" w:rsidRPr="006C5CD3" w:rsidRDefault="006C5CD3" w:rsidP="006C5CD3">
      <w:pPr>
        <w:spacing w:line="480" w:lineRule="auto"/>
        <w:rPr>
          <w:rFonts w:ascii="Times New Roman" w:hAnsi="Times New Roman" w:cs="Times New Roman"/>
          <w:sz w:val="24"/>
          <w:szCs w:val="24"/>
        </w:rPr>
      </w:pPr>
    </w:p>
    <w:p w:rsidR="006C5CD3" w:rsidRPr="006C5CD3" w:rsidRDefault="006C5CD3" w:rsidP="006C5CD3">
      <w:pPr>
        <w:spacing w:line="480" w:lineRule="auto"/>
        <w:jc w:val="center"/>
        <w:rPr>
          <w:rFonts w:ascii="Times New Roman" w:hAnsi="Times New Roman" w:cs="Times New Roman"/>
          <w:sz w:val="24"/>
          <w:szCs w:val="24"/>
        </w:rPr>
      </w:pPr>
    </w:p>
    <w:p w:rsidR="006C5CD3" w:rsidRPr="006C5CD3" w:rsidRDefault="006C5CD3" w:rsidP="006C5CD3">
      <w:pPr>
        <w:spacing w:line="480" w:lineRule="auto"/>
        <w:jc w:val="center"/>
        <w:rPr>
          <w:rFonts w:ascii="Times New Roman" w:hAnsi="Times New Roman" w:cs="Times New Roman"/>
          <w:sz w:val="24"/>
          <w:szCs w:val="24"/>
        </w:rPr>
      </w:pPr>
    </w:p>
    <w:p w:rsidR="006C5CD3" w:rsidRPr="006C5CD3" w:rsidRDefault="006C5CD3" w:rsidP="006C5CD3">
      <w:pPr>
        <w:spacing w:line="480" w:lineRule="auto"/>
        <w:jc w:val="center"/>
        <w:rPr>
          <w:rFonts w:ascii="Times New Roman" w:hAnsi="Times New Roman" w:cs="Times New Roman"/>
          <w:sz w:val="24"/>
          <w:szCs w:val="24"/>
        </w:rPr>
      </w:pPr>
    </w:p>
    <w:p w:rsidR="006C5CD3" w:rsidRPr="006C5CD3" w:rsidRDefault="006C5CD3" w:rsidP="006C5CD3">
      <w:pPr>
        <w:spacing w:line="480" w:lineRule="auto"/>
        <w:jc w:val="center"/>
        <w:rPr>
          <w:rFonts w:ascii="Times New Roman" w:hAnsi="Times New Roman" w:cs="Times New Roman"/>
          <w:sz w:val="24"/>
          <w:szCs w:val="24"/>
        </w:rPr>
      </w:pPr>
    </w:p>
    <w:p w:rsidR="006C5CD3" w:rsidRPr="006C5CD3" w:rsidRDefault="006C5CD3" w:rsidP="006C5CD3">
      <w:pPr>
        <w:spacing w:line="480" w:lineRule="auto"/>
        <w:jc w:val="center"/>
        <w:rPr>
          <w:rFonts w:ascii="Times New Roman" w:hAnsi="Times New Roman" w:cs="Times New Roman"/>
          <w:sz w:val="24"/>
          <w:szCs w:val="24"/>
        </w:rPr>
      </w:pPr>
    </w:p>
    <w:p w:rsidR="006C5CD3" w:rsidRPr="006C5CD3" w:rsidRDefault="00D33BC9" w:rsidP="006C5CD3">
      <w:pPr>
        <w:spacing w:line="480" w:lineRule="auto"/>
        <w:jc w:val="center"/>
        <w:rPr>
          <w:rFonts w:ascii="Times New Roman" w:hAnsi="Times New Roman" w:cs="Times New Roman"/>
          <w:sz w:val="24"/>
          <w:szCs w:val="24"/>
        </w:rPr>
      </w:pPr>
      <w:r w:rsidRPr="006C5CD3">
        <w:rPr>
          <w:rFonts w:ascii="Times New Roman" w:hAnsi="Times New Roman" w:cs="Times New Roman"/>
          <w:sz w:val="24"/>
          <w:szCs w:val="24"/>
        </w:rPr>
        <w:t>The 2008/2009 Financial Crisis</w:t>
      </w:r>
    </w:p>
    <w:p w:rsidR="006C5CD3" w:rsidRPr="006C5CD3" w:rsidRDefault="00D33BC9" w:rsidP="006C5CD3">
      <w:pPr>
        <w:spacing w:line="480" w:lineRule="auto"/>
        <w:jc w:val="center"/>
        <w:rPr>
          <w:rFonts w:ascii="Times New Roman" w:hAnsi="Times New Roman" w:cs="Times New Roman"/>
          <w:sz w:val="24"/>
          <w:szCs w:val="24"/>
        </w:rPr>
      </w:pPr>
      <w:r w:rsidRPr="006C5CD3">
        <w:rPr>
          <w:rFonts w:ascii="Times New Roman" w:hAnsi="Times New Roman" w:cs="Times New Roman"/>
          <w:sz w:val="24"/>
          <w:szCs w:val="24"/>
        </w:rPr>
        <w:t>Institution Affiliation</w:t>
      </w:r>
    </w:p>
    <w:p w:rsidR="006C5CD3" w:rsidRPr="006C5CD3" w:rsidRDefault="00D33BC9" w:rsidP="006C5CD3">
      <w:pPr>
        <w:spacing w:line="480" w:lineRule="auto"/>
        <w:jc w:val="center"/>
        <w:rPr>
          <w:rFonts w:ascii="Times New Roman" w:hAnsi="Times New Roman" w:cs="Times New Roman"/>
          <w:sz w:val="24"/>
          <w:szCs w:val="24"/>
        </w:rPr>
      </w:pPr>
      <w:r w:rsidRPr="006C5CD3">
        <w:rPr>
          <w:rFonts w:ascii="Times New Roman" w:hAnsi="Times New Roman" w:cs="Times New Roman"/>
          <w:sz w:val="24"/>
          <w:szCs w:val="24"/>
        </w:rPr>
        <w:t>Students’ Name</w:t>
      </w:r>
    </w:p>
    <w:p w:rsidR="006C5CD3" w:rsidRPr="006C5CD3" w:rsidRDefault="00D33BC9" w:rsidP="006C5CD3">
      <w:pPr>
        <w:spacing w:line="480" w:lineRule="auto"/>
        <w:jc w:val="center"/>
        <w:rPr>
          <w:rFonts w:ascii="Times New Roman" w:hAnsi="Times New Roman" w:cs="Times New Roman"/>
          <w:sz w:val="24"/>
          <w:szCs w:val="24"/>
        </w:rPr>
      </w:pPr>
      <w:r w:rsidRPr="006C5CD3">
        <w:rPr>
          <w:rFonts w:ascii="Times New Roman" w:hAnsi="Times New Roman" w:cs="Times New Roman"/>
          <w:sz w:val="24"/>
          <w:szCs w:val="24"/>
        </w:rPr>
        <w:t>Date of Submission</w:t>
      </w:r>
    </w:p>
    <w:p w:rsidR="006C5CD3" w:rsidRPr="006C5CD3" w:rsidRDefault="006C5CD3" w:rsidP="006C5CD3">
      <w:pPr>
        <w:spacing w:line="480" w:lineRule="auto"/>
        <w:rPr>
          <w:rFonts w:ascii="Times New Roman" w:hAnsi="Times New Roman" w:cs="Times New Roman"/>
          <w:sz w:val="24"/>
          <w:szCs w:val="24"/>
        </w:rPr>
      </w:pPr>
    </w:p>
    <w:p w:rsidR="006C5CD3" w:rsidRPr="006C5CD3" w:rsidRDefault="006C5CD3" w:rsidP="006C5CD3">
      <w:pPr>
        <w:spacing w:line="480" w:lineRule="auto"/>
        <w:rPr>
          <w:rFonts w:ascii="Times New Roman" w:hAnsi="Times New Roman" w:cs="Times New Roman"/>
          <w:sz w:val="24"/>
          <w:szCs w:val="24"/>
        </w:rPr>
      </w:pPr>
    </w:p>
    <w:p w:rsidR="006C5CD3" w:rsidRPr="006C5CD3" w:rsidRDefault="006C5CD3" w:rsidP="006C5CD3">
      <w:pPr>
        <w:spacing w:line="480" w:lineRule="auto"/>
        <w:rPr>
          <w:rFonts w:ascii="Times New Roman" w:hAnsi="Times New Roman" w:cs="Times New Roman"/>
          <w:sz w:val="24"/>
          <w:szCs w:val="24"/>
        </w:rPr>
      </w:pPr>
    </w:p>
    <w:p w:rsidR="006C5CD3" w:rsidRPr="006C5CD3" w:rsidRDefault="006C5CD3" w:rsidP="006C5CD3">
      <w:pPr>
        <w:spacing w:line="480" w:lineRule="auto"/>
        <w:rPr>
          <w:rFonts w:ascii="Times New Roman" w:hAnsi="Times New Roman" w:cs="Times New Roman"/>
          <w:sz w:val="24"/>
          <w:szCs w:val="24"/>
        </w:rPr>
      </w:pPr>
    </w:p>
    <w:p w:rsidR="006C5CD3" w:rsidRPr="006C5CD3" w:rsidRDefault="006C5CD3" w:rsidP="006C5CD3">
      <w:pPr>
        <w:spacing w:line="480" w:lineRule="auto"/>
        <w:rPr>
          <w:rFonts w:ascii="Times New Roman" w:hAnsi="Times New Roman" w:cs="Times New Roman"/>
          <w:sz w:val="24"/>
          <w:szCs w:val="24"/>
        </w:rPr>
      </w:pPr>
    </w:p>
    <w:p w:rsidR="006C5CD3" w:rsidRPr="006C5CD3" w:rsidRDefault="006C5CD3" w:rsidP="006C5CD3">
      <w:pPr>
        <w:spacing w:line="480" w:lineRule="auto"/>
        <w:rPr>
          <w:rFonts w:ascii="Times New Roman" w:hAnsi="Times New Roman" w:cs="Times New Roman"/>
          <w:sz w:val="24"/>
          <w:szCs w:val="24"/>
        </w:rPr>
      </w:pPr>
    </w:p>
    <w:p w:rsidR="006C5CD3" w:rsidRPr="006C5CD3" w:rsidRDefault="006C5CD3" w:rsidP="006C5CD3">
      <w:pPr>
        <w:spacing w:line="480" w:lineRule="auto"/>
        <w:rPr>
          <w:rFonts w:ascii="Times New Roman" w:hAnsi="Times New Roman" w:cs="Times New Roman"/>
          <w:sz w:val="24"/>
          <w:szCs w:val="24"/>
        </w:rPr>
      </w:pPr>
    </w:p>
    <w:p w:rsidR="00CF147E" w:rsidRPr="00C33DE1" w:rsidRDefault="00D33BC9" w:rsidP="00C33DE1">
      <w:pPr>
        <w:spacing w:line="480" w:lineRule="auto"/>
        <w:jc w:val="center"/>
        <w:rPr>
          <w:rFonts w:ascii="Times New Roman" w:hAnsi="Times New Roman" w:cs="Times New Roman"/>
          <w:b/>
          <w:sz w:val="24"/>
          <w:szCs w:val="24"/>
        </w:rPr>
      </w:pPr>
      <w:r w:rsidRPr="00C33DE1">
        <w:rPr>
          <w:rFonts w:ascii="Times New Roman" w:hAnsi="Times New Roman" w:cs="Times New Roman"/>
          <w:b/>
          <w:sz w:val="24"/>
          <w:szCs w:val="24"/>
        </w:rPr>
        <w:lastRenderedPageBreak/>
        <w:t>The 2008/2009 Financial Crisis</w:t>
      </w:r>
    </w:p>
    <w:p w:rsidR="003C6B9C" w:rsidRPr="00C33DE1" w:rsidRDefault="00D33BC9" w:rsidP="00C33DE1">
      <w:pPr>
        <w:spacing w:line="480" w:lineRule="auto"/>
        <w:jc w:val="center"/>
        <w:rPr>
          <w:rFonts w:ascii="Times New Roman" w:hAnsi="Times New Roman" w:cs="Times New Roman"/>
          <w:b/>
          <w:sz w:val="24"/>
          <w:szCs w:val="24"/>
        </w:rPr>
      </w:pPr>
      <w:r w:rsidRPr="00C33DE1">
        <w:rPr>
          <w:rFonts w:ascii="Times New Roman" w:hAnsi="Times New Roman" w:cs="Times New Roman"/>
          <w:b/>
          <w:sz w:val="24"/>
          <w:szCs w:val="24"/>
        </w:rPr>
        <w:t>Introduction</w:t>
      </w:r>
    </w:p>
    <w:p w:rsidR="006C5CD3" w:rsidRPr="006C5CD3" w:rsidRDefault="00D33BC9" w:rsidP="006C5CD3">
      <w:pPr>
        <w:spacing w:line="480" w:lineRule="auto"/>
        <w:ind w:firstLine="720"/>
        <w:rPr>
          <w:rFonts w:ascii="Times New Roman" w:hAnsi="Times New Roman" w:cs="Times New Roman"/>
          <w:sz w:val="24"/>
          <w:szCs w:val="24"/>
        </w:rPr>
      </w:pPr>
      <w:r w:rsidRPr="006C5CD3">
        <w:rPr>
          <w:rFonts w:ascii="Times New Roman" w:hAnsi="Times New Roman" w:cs="Times New Roman"/>
          <w:sz w:val="24"/>
          <w:szCs w:val="24"/>
        </w:rPr>
        <w:t xml:space="preserve">A financial crisis is a state where financial institutions and markets are entirely disrupted with a sudden failure of firms and a decline in the prices of commodities. Since </w:t>
      </w:r>
      <w:r w:rsidR="007805B5" w:rsidRPr="006C5CD3">
        <w:rPr>
          <w:rFonts w:ascii="Times New Roman" w:hAnsi="Times New Roman" w:cs="Times New Roman"/>
          <w:sz w:val="24"/>
          <w:szCs w:val="24"/>
        </w:rPr>
        <w:t>the year</w:t>
      </w:r>
      <w:r w:rsidRPr="006C5CD3">
        <w:rPr>
          <w:rFonts w:ascii="Times New Roman" w:hAnsi="Times New Roman" w:cs="Times New Roman"/>
          <w:sz w:val="24"/>
          <w:szCs w:val="24"/>
        </w:rPr>
        <w:t xml:space="preserve">1930, the 2008/2009 experienced a financial crisis that caused </w:t>
      </w:r>
      <w:r w:rsidR="007805B5" w:rsidRPr="006C5CD3">
        <w:rPr>
          <w:rFonts w:ascii="Times New Roman" w:hAnsi="Times New Roman" w:cs="Times New Roman"/>
          <w:sz w:val="24"/>
          <w:szCs w:val="24"/>
        </w:rPr>
        <w:t xml:space="preserve">an </w:t>
      </w:r>
      <w:r w:rsidRPr="006C5CD3">
        <w:rPr>
          <w:rFonts w:ascii="Times New Roman" w:hAnsi="Times New Roman" w:cs="Times New Roman"/>
          <w:sz w:val="24"/>
          <w:szCs w:val="24"/>
        </w:rPr>
        <w:t>economic</w:t>
      </w:r>
      <w:r w:rsidR="007805B5" w:rsidRPr="006C5CD3">
        <w:rPr>
          <w:rFonts w:ascii="Times New Roman" w:hAnsi="Times New Roman" w:cs="Times New Roman"/>
          <w:sz w:val="24"/>
          <w:szCs w:val="24"/>
        </w:rPr>
        <w:t xml:space="preserve"> shake and</w:t>
      </w:r>
      <w:r w:rsidRPr="006C5CD3">
        <w:rPr>
          <w:rFonts w:ascii="Times New Roman" w:hAnsi="Times New Roman" w:cs="Times New Roman"/>
          <w:sz w:val="24"/>
          <w:szCs w:val="24"/>
        </w:rPr>
        <w:t xml:space="preserve"> downfall across the world.</w:t>
      </w:r>
      <w:r w:rsidR="007805B5" w:rsidRPr="006C5CD3">
        <w:rPr>
          <w:rFonts w:ascii="Times New Roman" w:hAnsi="Times New Roman" w:cs="Times New Roman"/>
          <w:sz w:val="24"/>
          <w:szCs w:val="24"/>
        </w:rPr>
        <w:t xml:space="preserve"> Most of the banking institutions failed in their investments, global markets experienced a high rate of inflation, big companies such as the general motors were declared bankrupt and also there was the high rate of unemployment that kept on increasing, research shows that the rate of unemployment reached 10% in 2009 since 1983.</w:t>
      </w:r>
      <w:r w:rsidR="00AB7692" w:rsidRPr="006C5CD3">
        <w:rPr>
          <w:rFonts w:ascii="Times New Roman" w:hAnsi="Times New Roman" w:cs="Times New Roman"/>
          <w:sz w:val="24"/>
          <w:szCs w:val="24"/>
        </w:rPr>
        <w:t xml:space="preserve"> During that time, Alan Greenspan was the chairman of the Federal, and he was shocked by the situations that compelled him to describe the crisis as a "once-in-a-century cr</w:t>
      </w:r>
      <w:r w:rsidR="003C6B9C" w:rsidRPr="006C5CD3">
        <w:rPr>
          <w:rFonts w:ascii="Times New Roman" w:hAnsi="Times New Roman" w:cs="Times New Roman"/>
          <w:sz w:val="24"/>
          <w:szCs w:val="24"/>
        </w:rPr>
        <w:t>edit tsunami."</w:t>
      </w:r>
    </w:p>
    <w:p w:rsidR="00365544" w:rsidRPr="006C5CD3" w:rsidRDefault="00D33BC9" w:rsidP="006C5CD3">
      <w:pPr>
        <w:spacing w:line="480" w:lineRule="auto"/>
        <w:ind w:firstLine="720"/>
        <w:rPr>
          <w:rFonts w:ascii="Times New Roman" w:hAnsi="Times New Roman" w:cs="Times New Roman"/>
          <w:sz w:val="24"/>
          <w:szCs w:val="24"/>
        </w:rPr>
      </w:pPr>
      <w:r w:rsidRPr="006C5CD3">
        <w:rPr>
          <w:rFonts w:ascii="Times New Roman" w:hAnsi="Times New Roman" w:cs="Times New Roman"/>
          <w:sz w:val="24"/>
          <w:szCs w:val="24"/>
        </w:rPr>
        <w:t>However, World Stock markets,</w:t>
      </w:r>
      <w:r w:rsidR="00D90000">
        <w:rPr>
          <w:rFonts w:ascii="Times New Roman" w:hAnsi="Times New Roman" w:cs="Times New Roman"/>
          <w:sz w:val="24"/>
          <w:szCs w:val="24"/>
        </w:rPr>
        <w:t xml:space="preserve"> and</w:t>
      </w:r>
      <w:r w:rsidRPr="006C5CD3">
        <w:rPr>
          <w:rFonts w:ascii="Times New Roman" w:hAnsi="Times New Roman" w:cs="Times New Roman"/>
          <w:sz w:val="24"/>
          <w:szCs w:val="24"/>
        </w:rPr>
        <w:t xml:space="preserve"> </w:t>
      </w:r>
      <w:r w:rsidR="00AB7692" w:rsidRPr="006C5CD3">
        <w:rPr>
          <w:rFonts w:ascii="Times New Roman" w:hAnsi="Times New Roman" w:cs="Times New Roman"/>
          <w:sz w:val="24"/>
          <w:szCs w:val="24"/>
        </w:rPr>
        <w:t>commercial institution</w:t>
      </w:r>
      <w:r w:rsidR="00D90000">
        <w:rPr>
          <w:rFonts w:ascii="Times New Roman" w:hAnsi="Times New Roman" w:cs="Times New Roman"/>
          <w:sz w:val="24"/>
          <w:szCs w:val="24"/>
        </w:rPr>
        <w:t>s</w:t>
      </w:r>
      <w:r w:rsidR="00AB7692" w:rsidRPr="006C5CD3">
        <w:rPr>
          <w:rFonts w:ascii="Times New Roman" w:hAnsi="Times New Roman" w:cs="Times New Roman"/>
          <w:sz w:val="24"/>
          <w:szCs w:val="24"/>
        </w:rPr>
        <w:t xml:space="preserve"> experienced high losses that totalled to billions of dollars.</w:t>
      </w:r>
      <w:r w:rsidRPr="006C5CD3">
        <w:rPr>
          <w:rFonts w:ascii="Times New Roman" w:hAnsi="Times New Roman" w:cs="Times New Roman"/>
          <w:sz w:val="24"/>
          <w:szCs w:val="24"/>
        </w:rPr>
        <w:t xml:space="preserve"> Also, businesses and households were subjected to a similar financial crisis where they had to pay high rates of interest, especially on what they borrowed with no/little return on credit.</w:t>
      </w:r>
      <w:r w:rsidR="00B2696F" w:rsidRPr="006C5CD3">
        <w:rPr>
          <w:rFonts w:ascii="Times New Roman" w:hAnsi="Times New Roman" w:cs="Times New Roman"/>
          <w:sz w:val="24"/>
          <w:szCs w:val="24"/>
        </w:rPr>
        <w:t xml:space="preserve"> The paper</w:t>
      </w:r>
      <w:r w:rsidRPr="006C5CD3">
        <w:rPr>
          <w:rFonts w:ascii="Times New Roman" w:hAnsi="Times New Roman" w:cs="Times New Roman"/>
          <w:sz w:val="24"/>
          <w:szCs w:val="24"/>
        </w:rPr>
        <w:t xml:space="preserve"> </w:t>
      </w:r>
      <w:r w:rsidR="00B2696F" w:rsidRPr="006C5CD3">
        <w:rPr>
          <w:rFonts w:ascii="Times New Roman" w:hAnsi="Times New Roman" w:cs="Times New Roman"/>
          <w:sz w:val="24"/>
          <w:szCs w:val="24"/>
        </w:rPr>
        <w:t>broadly explains the root cause of the financial crisis, the actions taken by the banks during the crisis as well as the role of the government towards the crisis. Also, the housing market was among the significant factors that contributed to the crisis, and they affected the bankin</w:t>
      </w:r>
      <w:r w:rsidR="00011C32">
        <w:rPr>
          <w:rFonts w:ascii="Times New Roman" w:hAnsi="Times New Roman" w:cs="Times New Roman"/>
          <w:sz w:val="24"/>
          <w:szCs w:val="24"/>
        </w:rPr>
        <w:t xml:space="preserve">g industry. </w:t>
      </w:r>
      <w:r w:rsidR="00B2696F" w:rsidRPr="006C5CD3">
        <w:rPr>
          <w:rFonts w:ascii="Times New Roman" w:hAnsi="Times New Roman" w:cs="Times New Roman"/>
          <w:sz w:val="24"/>
          <w:szCs w:val="24"/>
        </w:rPr>
        <w:t xml:space="preserve">Lastly, I will give my stand while </w:t>
      </w:r>
      <w:r w:rsidR="004C38E8" w:rsidRPr="006C5CD3">
        <w:rPr>
          <w:rFonts w:ascii="Times New Roman" w:hAnsi="Times New Roman" w:cs="Times New Roman"/>
          <w:sz w:val="24"/>
          <w:szCs w:val="24"/>
        </w:rPr>
        <w:t>putting more consideration on</w:t>
      </w:r>
      <w:r w:rsidR="00B2696F" w:rsidRPr="006C5CD3">
        <w:rPr>
          <w:rFonts w:ascii="Times New Roman" w:hAnsi="Times New Roman" w:cs="Times New Roman"/>
          <w:sz w:val="24"/>
          <w:szCs w:val="24"/>
        </w:rPr>
        <w:t xml:space="preserve"> the </w:t>
      </w:r>
      <w:r w:rsidR="00C63AA6" w:rsidRPr="006C5CD3">
        <w:rPr>
          <w:rFonts w:ascii="Times New Roman" w:hAnsi="Times New Roman" w:cs="Times New Roman"/>
          <w:sz w:val="24"/>
          <w:szCs w:val="24"/>
        </w:rPr>
        <w:t>decision made by the government to control the situation.</w:t>
      </w:r>
      <w:r w:rsidR="004C38E8" w:rsidRPr="006C5CD3">
        <w:rPr>
          <w:rFonts w:ascii="Times New Roman" w:hAnsi="Times New Roman" w:cs="Times New Roman"/>
          <w:sz w:val="24"/>
          <w:szCs w:val="24"/>
        </w:rPr>
        <w:t xml:space="preserve"> </w:t>
      </w:r>
    </w:p>
    <w:p w:rsidR="0060432B" w:rsidRDefault="0060432B" w:rsidP="006C5CD3">
      <w:pPr>
        <w:spacing w:line="480" w:lineRule="auto"/>
        <w:ind w:firstLine="720"/>
        <w:rPr>
          <w:rFonts w:ascii="Times New Roman" w:hAnsi="Times New Roman" w:cs="Times New Roman"/>
          <w:sz w:val="24"/>
          <w:szCs w:val="24"/>
        </w:rPr>
      </w:pPr>
    </w:p>
    <w:p w:rsidR="0060432B" w:rsidRPr="0060432B" w:rsidRDefault="00D33BC9" w:rsidP="0060432B">
      <w:pPr>
        <w:spacing w:line="480" w:lineRule="auto"/>
        <w:ind w:firstLine="720"/>
        <w:jc w:val="center"/>
        <w:rPr>
          <w:rFonts w:ascii="Times New Roman" w:hAnsi="Times New Roman" w:cs="Times New Roman"/>
          <w:b/>
          <w:sz w:val="24"/>
          <w:szCs w:val="24"/>
        </w:rPr>
      </w:pPr>
      <w:r w:rsidRPr="0060432B">
        <w:rPr>
          <w:rFonts w:ascii="Times New Roman" w:hAnsi="Times New Roman" w:cs="Times New Roman"/>
          <w:b/>
          <w:sz w:val="24"/>
          <w:szCs w:val="24"/>
        </w:rPr>
        <w:t>The root cause of the financial crisis</w:t>
      </w:r>
    </w:p>
    <w:p w:rsidR="00CE61E5" w:rsidRDefault="00011C32" w:rsidP="006C5CD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w:t>
      </w:r>
      <w:r w:rsidR="00D33BC9" w:rsidRPr="006C5CD3">
        <w:rPr>
          <w:rFonts w:ascii="Times New Roman" w:hAnsi="Times New Roman" w:cs="Times New Roman"/>
          <w:sz w:val="24"/>
          <w:szCs w:val="24"/>
        </w:rPr>
        <w:t>financial crisis was caused by many interrelated factors such as the</w:t>
      </w:r>
      <w:r w:rsidR="00B939EE" w:rsidRPr="006C5CD3">
        <w:rPr>
          <w:rFonts w:ascii="Times New Roman" w:hAnsi="Times New Roman" w:cs="Times New Roman"/>
          <w:sz w:val="24"/>
          <w:szCs w:val="24"/>
        </w:rPr>
        <w:t xml:space="preserve"> unfettered mortgage creators who formulated the model that led to the conversion of loans into securities and be sold to investors. </w:t>
      </w:r>
      <w:r w:rsidR="00D33BC9" w:rsidRPr="006C5CD3">
        <w:rPr>
          <w:rFonts w:ascii="Times New Roman" w:hAnsi="Times New Roman" w:cs="Times New Roman"/>
          <w:sz w:val="24"/>
          <w:szCs w:val="24"/>
        </w:rPr>
        <w:t>Other factors include; imperfect ratings on credit by the relevant agencies, sub-prime mortgages</w:t>
      </w:r>
      <w:r w:rsidR="00B939EE" w:rsidRPr="006C5CD3">
        <w:rPr>
          <w:rFonts w:ascii="Times New Roman" w:hAnsi="Times New Roman" w:cs="Times New Roman"/>
          <w:sz w:val="24"/>
          <w:szCs w:val="24"/>
        </w:rPr>
        <w:t>, and the fall of the financial systems.</w:t>
      </w:r>
      <w:r w:rsidR="00D33BC9" w:rsidRPr="006C5CD3">
        <w:rPr>
          <w:rFonts w:ascii="Times New Roman" w:hAnsi="Times New Roman" w:cs="Times New Roman"/>
          <w:sz w:val="24"/>
          <w:szCs w:val="24"/>
        </w:rPr>
        <w:t xml:space="preserve"> The crucial turning point in the collapse of the financial system happened in 2008 when the US federal government stopped Fannie and Freddie companies, wh</w:t>
      </w:r>
      <w:r w:rsidR="00D90000">
        <w:rPr>
          <w:rFonts w:ascii="Times New Roman" w:hAnsi="Times New Roman" w:cs="Times New Roman"/>
          <w:sz w:val="24"/>
          <w:szCs w:val="24"/>
        </w:rPr>
        <w:t>ich were hard hit by the crisis</w:t>
      </w:r>
      <w:r w:rsidR="00D33BC9" w:rsidRPr="006C5CD3">
        <w:rPr>
          <w:rFonts w:ascii="Times New Roman" w:hAnsi="Times New Roman" w:cs="Times New Roman"/>
          <w:sz w:val="24"/>
          <w:szCs w:val="24"/>
        </w:rPr>
        <w:t>. AIG was also in desperate need of cash. The government seized it and injecting $85 billion to keep it operating. On September 15, Lehman Brothers had gone bankrupt, and the Bank of Africa bought it. Since various financial institutions were refusing to give financial support to each other, the Federal Reserve and Central bank devoted $180 billion in the worldwide commercial market to unfreeze credit markets (Vyas,</w:t>
      </w:r>
      <w:r w:rsidR="0060432B">
        <w:rPr>
          <w:rFonts w:ascii="Times New Roman" w:hAnsi="Times New Roman" w:cs="Times New Roman"/>
          <w:sz w:val="24"/>
          <w:szCs w:val="24"/>
        </w:rPr>
        <w:t xml:space="preserve"> </w:t>
      </w:r>
      <w:r w:rsidR="00D33BC9" w:rsidRPr="006C5CD3">
        <w:rPr>
          <w:rFonts w:ascii="Times New Roman" w:hAnsi="Times New Roman" w:cs="Times New Roman"/>
          <w:sz w:val="24"/>
          <w:szCs w:val="24"/>
        </w:rPr>
        <w:t xml:space="preserve">2007). </w:t>
      </w:r>
    </w:p>
    <w:p w:rsidR="00681C7F" w:rsidRDefault="00D33BC9" w:rsidP="006C5CD3">
      <w:pPr>
        <w:spacing w:line="480" w:lineRule="auto"/>
        <w:ind w:firstLine="720"/>
        <w:rPr>
          <w:rFonts w:ascii="Times New Roman" w:hAnsi="Times New Roman" w:cs="Times New Roman"/>
          <w:sz w:val="24"/>
          <w:szCs w:val="24"/>
        </w:rPr>
      </w:pPr>
      <w:r w:rsidRPr="00681C7F">
        <w:rPr>
          <w:rFonts w:ascii="Times New Roman" w:hAnsi="Times New Roman" w:cs="Times New Roman"/>
          <w:sz w:val="24"/>
          <w:szCs w:val="24"/>
        </w:rPr>
        <w:t>Among the factors that caused the 2008/2009 financial crisis was the subprime lending. According to the Banking Law Committee, (2009), loans were quickly made available to the borrowers without making a proper analysis of the credit or any document for the approval of the lo</w:t>
      </w:r>
      <w:r w:rsidR="00D90000">
        <w:rPr>
          <w:rFonts w:ascii="Times New Roman" w:hAnsi="Times New Roman" w:cs="Times New Roman"/>
          <w:sz w:val="24"/>
          <w:szCs w:val="24"/>
        </w:rPr>
        <w:t>an.</w:t>
      </w:r>
      <w:r w:rsidRPr="00681C7F">
        <w:rPr>
          <w:rFonts w:ascii="Times New Roman" w:hAnsi="Times New Roman" w:cs="Times New Roman"/>
          <w:sz w:val="24"/>
          <w:szCs w:val="24"/>
        </w:rPr>
        <w:t xml:space="preserve"> Some of the loans were conditioned to be repaid after some years of which practically is not applica</w:t>
      </w:r>
      <w:r w:rsidR="00011C32">
        <w:rPr>
          <w:rFonts w:ascii="Times New Roman" w:hAnsi="Times New Roman" w:cs="Times New Roman"/>
          <w:sz w:val="24"/>
          <w:szCs w:val="24"/>
        </w:rPr>
        <w:t>ble</w:t>
      </w:r>
      <w:r w:rsidRPr="00681C7F">
        <w:rPr>
          <w:rFonts w:ascii="Times New Roman" w:hAnsi="Times New Roman" w:cs="Times New Roman"/>
          <w:sz w:val="24"/>
          <w:szCs w:val="24"/>
        </w:rPr>
        <w:t>. Banks proceeded to refinance loans to the people and incentivizing households to borrow money that even some could not necessarily afford to repay, and at last large percentage of borrowers defaulted their loans.</w:t>
      </w:r>
      <w:r>
        <w:rPr>
          <w:rFonts w:ascii="Times New Roman" w:hAnsi="Times New Roman" w:cs="Times New Roman"/>
          <w:sz w:val="24"/>
          <w:szCs w:val="24"/>
        </w:rPr>
        <w:t xml:space="preserve"> </w:t>
      </w:r>
    </w:p>
    <w:p w:rsidR="00C33DE1" w:rsidRDefault="00011C32" w:rsidP="006C5C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00D33BC9" w:rsidRPr="0060432B">
        <w:rPr>
          <w:rFonts w:ascii="Times New Roman" w:hAnsi="Times New Roman" w:cs="Times New Roman"/>
          <w:sz w:val="24"/>
          <w:szCs w:val="24"/>
        </w:rPr>
        <w:t xml:space="preserve">the busting and booming of mortgages as a result </w:t>
      </w:r>
      <w:r w:rsidR="00681C7F">
        <w:rPr>
          <w:rFonts w:ascii="Times New Roman" w:hAnsi="Times New Roman" w:cs="Times New Roman"/>
          <w:sz w:val="24"/>
          <w:szCs w:val="24"/>
        </w:rPr>
        <w:t>of lower rates of interest</w:t>
      </w:r>
      <w:r>
        <w:rPr>
          <w:rFonts w:ascii="Times New Roman" w:hAnsi="Times New Roman" w:cs="Times New Roman"/>
          <w:sz w:val="24"/>
          <w:szCs w:val="24"/>
        </w:rPr>
        <w:t xml:space="preserve"> caused the crisis</w:t>
      </w:r>
      <w:r w:rsidR="00681C7F">
        <w:rPr>
          <w:rFonts w:ascii="Times New Roman" w:hAnsi="Times New Roman" w:cs="Times New Roman"/>
          <w:sz w:val="24"/>
          <w:szCs w:val="24"/>
        </w:rPr>
        <w:t>. The</w:t>
      </w:r>
      <w:r w:rsidR="00D33BC9" w:rsidRPr="0060432B">
        <w:rPr>
          <w:rFonts w:ascii="Times New Roman" w:hAnsi="Times New Roman" w:cs="Times New Roman"/>
          <w:sz w:val="24"/>
          <w:szCs w:val="24"/>
        </w:rPr>
        <w:t xml:space="preserve"> beginning of the credit crisis spread to another outstanding boom. The decline of the stock market in that particular year caused the Federal Reserve to reduce the rates of interest to restrict economic interferences rapidly. Then, the low-interest rates made mortgage payments to be cheap, and there was also a higher demand for housing, causing much increase in prices.</w:t>
      </w:r>
    </w:p>
    <w:p w:rsidR="0060432B" w:rsidRDefault="00D33BC9" w:rsidP="006C5CD3">
      <w:pPr>
        <w:spacing w:line="480" w:lineRule="auto"/>
        <w:ind w:firstLine="720"/>
        <w:rPr>
          <w:rFonts w:ascii="Times New Roman" w:hAnsi="Times New Roman" w:cs="Times New Roman"/>
          <w:sz w:val="24"/>
          <w:szCs w:val="24"/>
        </w:rPr>
      </w:pPr>
      <w:r w:rsidRPr="0060432B">
        <w:rPr>
          <w:rFonts w:ascii="Times New Roman" w:hAnsi="Times New Roman" w:cs="Times New Roman"/>
          <w:sz w:val="24"/>
          <w:szCs w:val="24"/>
        </w:rPr>
        <w:lastRenderedPageBreak/>
        <w:t xml:space="preserve"> Additionally, most of the households, especially homeowners, took advantage of the dropping of the interest rates and refinanced their current mortgages. This made the value of the lease to depreciate as anticipated s</w:t>
      </w:r>
      <w:r w:rsidR="00681C7F">
        <w:rPr>
          <w:rFonts w:ascii="Times New Roman" w:hAnsi="Times New Roman" w:cs="Times New Roman"/>
          <w:sz w:val="24"/>
          <w:szCs w:val="24"/>
        </w:rPr>
        <w:t>lowly</w:t>
      </w:r>
      <w:r w:rsidRPr="0060432B">
        <w:rPr>
          <w:rFonts w:ascii="Times New Roman" w:hAnsi="Times New Roman" w:cs="Times New Roman"/>
          <w:sz w:val="24"/>
          <w:szCs w:val="24"/>
        </w:rPr>
        <w:t>. Therefore, as a result, the Federal Reserve declared the price of housing to increase to an unsustainable level (Jickling</w:t>
      </w:r>
      <w:r>
        <w:rPr>
          <w:rFonts w:ascii="Times New Roman" w:hAnsi="Times New Roman" w:cs="Times New Roman"/>
          <w:sz w:val="24"/>
          <w:szCs w:val="24"/>
        </w:rPr>
        <w:t>,</w:t>
      </w:r>
      <w:r w:rsidRPr="0060432B">
        <w:rPr>
          <w:rFonts w:ascii="Times New Roman" w:hAnsi="Times New Roman" w:cs="Times New Roman"/>
          <w:sz w:val="24"/>
          <w:szCs w:val="24"/>
        </w:rPr>
        <w:t xml:space="preserve"> 2010). After the Federal Reserve lowered the rate of interest and endowing the housing market, then, there was a drastic increase in the supply and demand of the mortgage-backed securities and subprime lend</w:t>
      </w:r>
      <w:r w:rsidR="00681C7F">
        <w:rPr>
          <w:rFonts w:ascii="Times New Roman" w:hAnsi="Times New Roman" w:cs="Times New Roman"/>
          <w:sz w:val="24"/>
          <w:szCs w:val="24"/>
        </w:rPr>
        <w:t>ing</w:t>
      </w:r>
      <w:r w:rsidRPr="0060432B">
        <w:rPr>
          <w:rFonts w:ascii="Times New Roman" w:hAnsi="Times New Roman" w:cs="Times New Roman"/>
          <w:sz w:val="24"/>
          <w:szCs w:val="24"/>
        </w:rPr>
        <w:t>. Jickling (2010) said that it is never easy to realize a bubble until it bursts. However, the action taken by the Federal to subdue the bubble caused more damages to the structure of the economy that its response to the effects of the bubble burst.</w:t>
      </w:r>
    </w:p>
    <w:p w:rsidR="00681C7F" w:rsidRDefault="00D33BC9" w:rsidP="006C5CD3">
      <w:pPr>
        <w:spacing w:line="480" w:lineRule="auto"/>
        <w:ind w:firstLine="720"/>
        <w:rPr>
          <w:rFonts w:ascii="Times New Roman" w:hAnsi="Times New Roman" w:cs="Times New Roman"/>
          <w:sz w:val="24"/>
          <w:szCs w:val="24"/>
        </w:rPr>
      </w:pPr>
      <w:r w:rsidRPr="00681C7F">
        <w:rPr>
          <w:rFonts w:ascii="Times New Roman" w:hAnsi="Times New Roman" w:cs="Times New Roman"/>
          <w:sz w:val="24"/>
          <w:szCs w:val="24"/>
        </w:rPr>
        <w:t>During that time, most of the mortgage companies created subprime loans, and they freely operated from the oversight of the Federal and involved in the act that was not permitted for Federal restricted loaners. According to the Bank Law Committee, 2009), little action was taken to control the abusive and unwanted loaning practices by the originators. Most of the banks at that particular time took advantage of the situation. They purchased loans from originators who were not regulated just for investments, keeping and securitizing, and using it on trade (Bank Law Committee, 2009). Additionally, there were more participants in the practice. As a result, many participated by creating abusive mortgages, and at the same time, they sold securities as they think t</w:t>
      </w:r>
      <w:r w:rsidR="00011C32">
        <w:rPr>
          <w:rFonts w:ascii="Times New Roman" w:hAnsi="Times New Roman" w:cs="Times New Roman"/>
          <w:sz w:val="24"/>
          <w:szCs w:val="24"/>
        </w:rPr>
        <w:t>hat they will not guarantee</w:t>
      </w:r>
      <w:r w:rsidRPr="00681C7F">
        <w:rPr>
          <w:rFonts w:ascii="Times New Roman" w:hAnsi="Times New Roman" w:cs="Times New Roman"/>
          <w:sz w:val="24"/>
          <w:szCs w:val="24"/>
        </w:rPr>
        <w:t xml:space="preserve"> for their take. Mortgage originators had no responsibility incase their move to trade on mortgage failed by they were mainly after maximizing their profit and causing more problems to the financial systems (Jinkling 2010).</w:t>
      </w:r>
      <w:r>
        <w:rPr>
          <w:rFonts w:ascii="Times New Roman" w:hAnsi="Times New Roman" w:cs="Times New Roman"/>
          <w:sz w:val="24"/>
          <w:szCs w:val="24"/>
        </w:rPr>
        <w:t xml:space="preserve"> </w:t>
      </w:r>
    </w:p>
    <w:p w:rsidR="00FD5F8B" w:rsidRPr="006C5CD3" w:rsidRDefault="00D33BC9" w:rsidP="006C5CD3">
      <w:pPr>
        <w:spacing w:line="480" w:lineRule="auto"/>
        <w:ind w:firstLine="720"/>
        <w:rPr>
          <w:rFonts w:ascii="Times New Roman" w:hAnsi="Times New Roman" w:cs="Times New Roman"/>
          <w:sz w:val="24"/>
          <w:szCs w:val="24"/>
        </w:rPr>
      </w:pPr>
      <w:r w:rsidRPr="006C5CD3">
        <w:rPr>
          <w:rFonts w:ascii="Times New Roman" w:hAnsi="Times New Roman" w:cs="Times New Roman"/>
          <w:sz w:val="24"/>
          <w:szCs w:val="24"/>
        </w:rPr>
        <w:t>As I continue to demonstrate the real causes of the breakdown of the financial system of 2008/2009, mortgag</w:t>
      </w:r>
      <w:r w:rsidR="0060432B">
        <w:rPr>
          <w:rFonts w:ascii="Times New Roman" w:hAnsi="Times New Roman" w:cs="Times New Roman"/>
          <w:sz w:val="24"/>
          <w:szCs w:val="24"/>
        </w:rPr>
        <w:t xml:space="preserve">e-backed securities </w:t>
      </w:r>
      <w:r w:rsidRPr="006C5CD3">
        <w:rPr>
          <w:rFonts w:ascii="Times New Roman" w:hAnsi="Times New Roman" w:cs="Times New Roman"/>
          <w:sz w:val="24"/>
          <w:szCs w:val="24"/>
        </w:rPr>
        <w:t xml:space="preserve">are one of the factors that, in particular, they were on higher demand by real investors as they saw they yielded more payback as their profit. But </w:t>
      </w:r>
      <w:r w:rsidRPr="006C5CD3">
        <w:rPr>
          <w:rFonts w:ascii="Times New Roman" w:hAnsi="Times New Roman" w:cs="Times New Roman"/>
          <w:sz w:val="24"/>
          <w:szCs w:val="24"/>
        </w:rPr>
        <w:lastRenderedPageBreak/>
        <w:t xml:space="preserve">surprisingly, the high returns depended on the cash flow and the rate of interest </w:t>
      </w:r>
      <w:r w:rsidR="00BA1B0A" w:rsidRPr="006C5CD3">
        <w:rPr>
          <w:rFonts w:ascii="Times New Roman" w:hAnsi="Times New Roman" w:cs="Times New Roman"/>
          <w:sz w:val="24"/>
          <w:szCs w:val="24"/>
        </w:rPr>
        <w:t>(Bank Law Committee 2009).</w:t>
      </w:r>
      <w:r w:rsidRPr="006C5CD3">
        <w:rPr>
          <w:rFonts w:ascii="Times New Roman" w:hAnsi="Times New Roman" w:cs="Times New Roman"/>
          <w:sz w:val="24"/>
          <w:szCs w:val="24"/>
        </w:rPr>
        <w:t xml:space="preserve"> This meant that the high price imposed on investment </w:t>
      </w:r>
      <w:r w:rsidR="00F65DD2" w:rsidRPr="006C5CD3">
        <w:rPr>
          <w:rFonts w:ascii="Times New Roman" w:hAnsi="Times New Roman" w:cs="Times New Roman"/>
          <w:sz w:val="24"/>
          <w:szCs w:val="24"/>
        </w:rPr>
        <w:t>brought high profits. The investors who never cared about the risk of losing invested in mortgage securities. It is like the demand for the mortgage securities y investors that became aggressive stirred the origination of mortgage, especially for subprime lending, which was ready to be offered. Also, investors had a perception that most of the homeowners from America, as well as households, would not like to lose their homes</w:t>
      </w:r>
      <w:r w:rsidR="00011C32">
        <w:rPr>
          <w:rFonts w:ascii="Times New Roman" w:hAnsi="Times New Roman" w:cs="Times New Roman"/>
          <w:sz w:val="24"/>
          <w:szCs w:val="24"/>
        </w:rPr>
        <w:t>teads by not paying their loans</w:t>
      </w:r>
      <w:r w:rsidR="00F65DD2" w:rsidRPr="006C5CD3">
        <w:rPr>
          <w:rFonts w:ascii="Times New Roman" w:hAnsi="Times New Roman" w:cs="Times New Roman"/>
          <w:sz w:val="24"/>
          <w:szCs w:val="24"/>
        </w:rPr>
        <w:t xml:space="preserve">. They were then </w:t>
      </w:r>
      <w:r w:rsidR="00D90000" w:rsidRPr="006C5CD3">
        <w:rPr>
          <w:rFonts w:ascii="Times New Roman" w:hAnsi="Times New Roman" w:cs="Times New Roman"/>
          <w:sz w:val="24"/>
          <w:szCs w:val="24"/>
        </w:rPr>
        <w:t>persuaded</w:t>
      </w:r>
      <w:r w:rsidR="00F65DD2" w:rsidRPr="006C5CD3">
        <w:rPr>
          <w:rFonts w:ascii="Times New Roman" w:hAnsi="Times New Roman" w:cs="Times New Roman"/>
          <w:sz w:val="24"/>
          <w:szCs w:val="24"/>
        </w:rPr>
        <w:t xml:space="preserve"> that mortgage securities were safe and yielded high returns; therefore, they could trade on it </w:t>
      </w:r>
      <w:r w:rsidR="00BA1B0A" w:rsidRPr="006C5CD3">
        <w:rPr>
          <w:rFonts w:ascii="Times New Roman" w:hAnsi="Times New Roman" w:cs="Times New Roman"/>
          <w:sz w:val="24"/>
          <w:szCs w:val="24"/>
        </w:rPr>
        <w:t>(Bank Law Committee 2009).</w:t>
      </w:r>
      <w:r w:rsidR="00D90000">
        <w:rPr>
          <w:rFonts w:ascii="Times New Roman" w:hAnsi="Times New Roman" w:cs="Times New Roman"/>
          <w:sz w:val="24"/>
          <w:szCs w:val="24"/>
        </w:rPr>
        <w:t xml:space="preserve"> The </w:t>
      </w:r>
      <w:r w:rsidRPr="006C5CD3">
        <w:rPr>
          <w:rFonts w:ascii="Times New Roman" w:hAnsi="Times New Roman" w:cs="Times New Roman"/>
          <w:sz w:val="24"/>
          <w:szCs w:val="24"/>
        </w:rPr>
        <w:t xml:space="preserve">financial institutions like an investment and commercial banks earned more fees </w:t>
      </w:r>
      <w:r w:rsidR="00BA1B0A" w:rsidRPr="006C5CD3">
        <w:rPr>
          <w:rFonts w:ascii="Times New Roman" w:hAnsi="Times New Roman" w:cs="Times New Roman"/>
          <w:sz w:val="24"/>
          <w:szCs w:val="24"/>
        </w:rPr>
        <w:t xml:space="preserve">by </w:t>
      </w:r>
      <w:r w:rsidRPr="006C5CD3">
        <w:rPr>
          <w:rFonts w:ascii="Times New Roman" w:hAnsi="Times New Roman" w:cs="Times New Roman"/>
          <w:sz w:val="24"/>
          <w:szCs w:val="24"/>
        </w:rPr>
        <w:t>countersigning</w:t>
      </w:r>
      <w:r w:rsidR="00BA1B0A" w:rsidRPr="006C5CD3">
        <w:rPr>
          <w:rFonts w:ascii="Times New Roman" w:hAnsi="Times New Roman" w:cs="Times New Roman"/>
          <w:sz w:val="24"/>
          <w:szCs w:val="24"/>
        </w:rPr>
        <w:t xml:space="preserve"> mortgage-backed securities</w:t>
      </w:r>
      <w:r w:rsidRPr="006C5CD3">
        <w:rPr>
          <w:rFonts w:ascii="Times New Roman" w:hAnsi="Times New Roman" w:cs="Times New Roman"/>
          <w:sz w:val="24"/>
          <w:szCs w:val="24"/>
        </w:rPr>
        <w:t xml:space="preserve"> that had fragile</w:t>
      </w:r>
      <w:r w:rsidR="00BA1B0A" w:rsidRPr="006C5CD3">
        <w:rPr>
          <w:rFonts w:ascii="Times New Roman" w:hAnsi="Times New Roman" w:cs="Times New Roman"/>
          <w:sz w:val="24"/>
          <w:szCs w:val="24"/>
        </w:rPr>
        <w:t xml:space="preserve"> </w:t>
      </w:r>
      <w:r w:rsidRPr="006C5CD3">
        <w:rPr>
          <w:rFonts w:ascii="Times New Roman" w:hAnsi="Times New Roman" w:cs="Times New Roman"/>
          <w:sz w:val="24"/>
          <w:szCs w:val="24"/>
        </w:rPr>
        <w:t>inducements to en</w:t>
      </w:r>
      <w:r w:rsidR="00BA1B0A" w:rsidRPr="006C5CD3">
        <w:rPr>
          <w:rFonts w:ascii="Times New Roman" w:hAnsi="Times New Roman" w:cs="Times New Roman"/>
          <w:sz w:val="24"/>
          <w:szCs w:val="24"/>
        </w:rPr>
        <w:t xml:space="preserve">sure that the </w:t>
      </w:r>
      <w:r w:rsidRPr="006C5CD3">
        <w:rPr>
          <w:rFonts w:ascii="Times New Roman" w:hAnsi="Times New Roman" w:cs="Times New Roman"/>
          <w:sz w:val="24"/>
          <w:szCs w:val="24"/>
        </w:rPr>
        <w:t>eventual holder of the security is</w:t>
      </w:r>
      <w:r w:rsidR="00BA1B0A" w:rsidRPr="006C5CD3">
        <w:rPr>
          <w:rFonts w:ascii="Times New Roman" w:hAnsi="Times New Roman" w:cs="Times New Roman"/>
          <w:sz w:val="24"/>
          <w:szCs w:val="24"/>
        </w:rPr>
        <w:t xml:space="preserve"> paid off.</w:t>
      </w:r>
    </w:p>
    <w:p w:rsidR="00524F9B" w:rsidRDefault="00D33BC9" w:rsidP="006C5CD3">
      <w:pPr>
        <w:spacing w:line="480" w:lineRule="auto"/>
        <w:ind w:firstLine="720"/>
        <w:rPr>
          <w:rFonts w:ascii="Times New Roman" w:hAnsi="Times New Roman" w:cs="Times New Roman"/>
          <w:sz w:val="24"/>
          <w:szCs w:val="24"/>
        </w:rPr>
      </w:pPr>
      <w:r w:rsidRPr="006C5CD3">
        <w:rPr>
          <w:rFonts w:ascii="Times New Roman" w:hAnsi="Times New Roman" w:cs="Times New Roman"/>
          <w:sz w:val="24"/>
          <w:szCs w:val="24"/>
        </w:rPr>
        <w:t>Finally</w:t>
      </w:r>
      <w:r w:rsidR="00BA1B0A" w:rsidRPr="006C5CD3">
        <w:rPr>
          <w:rFonts w:ascii="Times New Roman" w:hAnsi="Times New Roman" w:cs="Times New Roman"/>
          <w:sz w:val="24"/>
          <w:szCs w:val="24"/>
        </w:rPr>
        <w:t xml:space="preserve">, the credit rating </w:t>
      </w:r>
      <w:r w:rsidRPr="006C5CD3">
        <w:rPr>
          <w:rFonts w:ascii="Times New Roman" w:hAnsi="Times New Roman" w:cs="Times New Roman"/>
          <w:sz w:val="24"/>
          <w:szCs w:val="24"/>
        </w:rPr>
        <w:t xml:space="preserve">organizations issued a defective investment mark on the rating that caused a decline in the value of </w:t>
      </w:r>
      <w:r w:rsidR="00BA1B0A" w:rsidRPr="006C5CD3">
        <w:rPr>
          <w:rFonts w:ascii="Times New Roman" w:hAnsi="Times New Roman" w:cs="Times New Roman"/>
          <w:sz w:val="24"/>
          <w:szCs w:val="24"/>
        </w:rPr>
        <w:t>subprime mortgage-backed securities</w:t>
      </w:r>
      <w:r w:rsidRPr="006C5CD3">
        <w:rPr>
          <w:rFonts w:ascii="Times New Roman" w:hAnsi="Times New Roman" w:cs="Times New Roman"/>
          <w:sz w:val="24"/>
          <w:szCs w:val="24"/>
        </w:rPr>
        <w:t xml:space="preserve"> as well as the collapse of the housing market. It is known that the grades assigned by the credit agencies were inaccurate and unreasonable.</w:t>
      </w:r>
      <w:r w:rsidR="003B4BF6" w:rsidRPr="006C5CD3">
        <w:rPr>
          <w:rFonts w:ascii="Times New Roman" w:hAnsi="Times New Roman" w:cs="Times New Roman"/>
          <w:sz w:val="24"/>
          <w:szCs w:val="24"/>
        </w:rPr>
        <w:t xml:space="preserve"> The high percentage of the credit ratings based on the risk model that offered insufficient</w:t>
      </w:r>
      <w:r w:rsidR="00BA1B0A" w:rsidRPr="006C5CD3">
        <w:rPr>
          <w:rFonts w:ascii="Times New Roman" w:hAnsi="Times New Roman" w:cs="Times New Roman"/>
          <w:sz w:val="24"/>
          <w:szCs w:val="24"/>
        </w:rPr>
        <w:t xml:space="preserve"> </w:t>
      </w:r>
      <w:r w:rsidR="003B4BF6" w:rsidRPr="006C5CD3">
        <w:rPr>
          <w:rFonts w:ascii="Times New Roman" w:hAnsi="Times New Roman" w:cs="Times New Roman"/>
          <w:sz w:val="24"/>
          <w:szCs w:val="24"/>
        </w:rPr>
        <w:t>concern on liquidity and in they</w:t>
      </w:r>
      <w:r w:rsidR="00BA1B0A" w:rsidRPr="006C5CD3">
        <w:rPr>
          <w:rFonts w:ascii="Times New Roman" w:hAnsi="Times New Roman" w:cs="Times New Roman"/>
          <w:sz w:val="24"/>
          <w:szCs w:val="24"/>
        </w:rPr>
        <w:t xml:space="preserve"> were paid for by the issuers of the securities.</w:t>
      </w:r>
      <w:r w:rsidR="003B4BF6" w:rsidRPr="006C5CD3">
        <w:rPr>
          <w:rFonts w:ascii="Times New Roman" w:hAnsi="Times New Roman" w:cs="Times New Roman"/>
          <w:sz w:val="24"/>
          <w:szCs w:val="24"/>
        </w:rPr>
        <w:t xml:space="preserve"> According to the Bank Law Committee, 2009), the ratings were dependent on a wide range of investors that contributed towards the movement of the toxic assets in the financial system. If the credit agencies were more diligent and gave out appropriate ratings </w:t>
      </w:r>
      <w:r w:rsidR="00BA1B0A" w:rsidRPr="006C5CD3">
        <w:rPr>
          <w:rFonts w:ascii="Times New Roman" w:hAnsi="Times New Roman" w:cs="Times New Roman"/>
          <w:sz w:val="24"/>
          <w:szCs w:val="24"/>
        </w:rPr>
        <w:t>and the risks on the mortgage-backed securities,</w:t>
      </w:r>
      <w:r w:rsidR="003B4BF6" w:rsidRPr="006C5CD3">
        <w:rPr>
          <w:rFonts w:ascii="Times New Roman" w:hAnsi="Times New Roman" w:cs="Times New Roman"/>
          <w:sz w:val="24"/>
          <w:szCs w:val="24"/>
        </w:rPr>
        <w:t xml:space="preserve"> then, most of the investors would have been cautious before making their investments on those</w:t>
      </w:r>
      <w:r w:rsidR="00BA1B0A" w:rsidRPr="006C5CD3">
        <w:rPr>
          <w:rFonts w:ascii="Times New Roman" w:hAnsi="Times New Roman" w:cs="Times New Roman"/>
          <w:sz w:val="24"/>
          <w:szCs w:val="24"/>
        </w:rPr>
        <w:t xml:space="preserve"> financial instrume</w:t>
      </w:r>
      <w:r w:rsidR="003B4BF6" w:rsidRPr="006C5CD3">
        <w:rPr>
          <w:rFonts w:ascii="Times New Roman" w:hAnsi="Times New Roman" w:cs="Times New Roman"/>
          <w:sz w:val="24"/>
          <w:szCs w:val="24"/>
        </w:rPr>
        <w:t xml:space="preserve">nts </w:t>
      </w:r>
      <w:r w:rsidR="00BA1B0A" w:rsidRPr="006C5CD3">
        <w:rPr>
          <w:rFonts w:ascii="Times New Roman" w:hAnsi="Times New Roman" w:cs="Times New Roman"/>
          <w:sz w:val="24"/>
          <w:szCs w:val="24"/>
        </w:rPr>
        <w:t>(Bank Law Committee).</w:t>
      </w:r>
      <w:r w:rsidR="003B4BF6" w:rsidRPr="006C5CD3">
        <w:rPr>
          <w:rFonts w:ascii="Times New Roman" w:hAnsi="Times New Roman" w:cs="Times New Roman"/>
          <w:sz w:val="24"/>
          <w:szCs w:val="24"/>
        </w:rPr>
        <w:t xml:space="preserve"> The higher credit ratings given out by the respective agencies, especially to the issuance of the</w:t>
      </w:r>
      <w:r w:rsidRPr="006C5CD3">
        <w:rPr>
          <w:rFonts w:ascii="Times New Roman" w:hAnsi="Times New Roman" w:cs="Times New Roman"/>
          <w:sz w:val="24"/>
          <w:szCs w:val="24"/>
        </w:rPr>
        <w:t xml:space="preserve"> subprime </w:t>
      </w:r>
      <w:r w:rsidR="00BA1B0A" w:rsidRPr="006C5CD3">
        <w:rPr>
          <w:rFonts w:ascii="Times New Roman" w:hAnsi="Times New Roman" w:cs="Times New Roman"/>
          <w:sz w:val="24"/>
          <w:szCs w:val="24"/>
        </w:rPr>
        <w:t>mortgage-backed securities</w:t>
      </w:r>
      <w:r w:rsidRPr="006C5CD3">
        <w:rPr>
          <w:rFonts w:ascii="Times New Roman" w:hAnsi="Times New Roman" w:cs="Times New Roman"/>
          <w:sz w:val="24"/>
          <w:szCs w:val="24"/>
        </w:rPr>
        <w:t xml:space="preserve"> downgraded its value to low status. </w:t>
      </w:r>
    </w:p>
    <w:p w:rsidR="00F236C1" w:rsidRPr="00F236C1" w:rsidRDefault="00D33BC9" w:rsidP="00F236C1">
      <w:pPr>
        <w:spacing w:line="480" w:lineRule="auto"/>
        <w:ind w:firstLine="720"/>
        <w:jc w:val="center"/>
        <w:rPr>
          <w:rFonts w:ascii="Times New Roman" w:hAnsi="Times New Roman" w:cs="Times New Roman"/>
          <w:b/>
          <w:sz w:val="24"/>
          <w:szCs w:val="24"/>
        </w:rPr>
      </w:pPr>
      <w:r w:rsidRPr="00F236C1">
        <w:rPr>
          <w:rFonts w:ascii="Times New Roman" w:hAnsi="Times New Roman" w:cs="Times New Roman"/>
          <w:b/>
          <w:sz w:val="24"/>
          <w:szCs w:val="24"/>
        </w:rPr>
        <w:lastRenderedPageBreak/>
        <w:t>The Banks reaction to the crisis</w:t>
      </w:r>
    </w:p>
    <w:p w:rsidR="00F236C1" w:rsidRPr="006C5CD3" w:rsidRDefault="00D33BC9" w:rsidP="00F236C1">
      <w:pPr>
        <w:spacing w:line="480" w:lineRule="auto"/>
        <w:ind w:firstLine="720"/>
        <w:rPr>
          <w:rFonts w:ascii="Times New Roman" w:hAnsi="Times New Roman" w:cs="Times New Roman"/>
          <w:sz w:val="24"/>
          <w:szCs w:val="24"/>
        </w:rPr>
      </w:pPr>
      <w:r w:rsidRPr="00F236C1">
        <w:rPr>
          <w:rFonts w:ascii="Times New Roman" w:hAnsi="Times New Roman" w:cs="Times New Roman"/>
          <w:sz w:val="24"/>
          <w:szCs w:val="24"/>
        </w:rPr>
        <w:t>Banking systems across the world are well connected. When some banking institutions began registering losses, they became unwilling to lend others. For instance, the Central Bank in Asia infused money in their banking system as a result of the Banks' reluctance to give each other. The Hong Kong Monetary Authority injected liquidity into its system. The Global Credit Crunch made it difficult for consumers and firms to borrow money from banks. Even countries that were not involved in subprime lending were hence affected by the financial crisis. The booming housing construction in the United States also attracted foreign banks and other institutions to invest in the US. When the housing project started making losses, the countries that had also invested in America also felt the effect. Other countries also promised bailouts to the United States, including Germany. From the crisis, countries guaranteed their consumers dealing with deposits and commercial properties. For instance, the United Kingdom nationalized some of the mortgage lenders and increased its deposit guarantees to $88,890 from $62,220 per account. This is how countries in the world were affected by the financial crisis in America (Reinhart &amp; Rogoff, 2008). However, the banks' reaction to the financial crisis was unethical as they could have considered approaches and theories of monetary policies before they could have involved in the investmen</w:t>
      </w:r>
      <w:r>
        <w:rPr>
          <w:rFonts w:ascii="Times New Roman" w:hAnsi="Times New Roman" w:cs="Times New Roman"/>
          <w:sz w:val="24"/>
          <w:szCs w:val="24"/>
        </w:rPr>
        <w:t xml:space="preserve">t activities.  </w:t>
      </w:r>
    </w:p>
    <w:p w:rsidR="00011C32" w:rsidRDefault="00D33BC9" w:rsidP="006C5CD3">
      <w:pPr>
        <w:spacing w:line="480" w:lineRule="auto"/>
        <w:ind w:firstLine="720"/>
        <w:rPr>
          <w:rFonts w:ascii="Times New Roman" w:hAnsi="Times New Roman" w:cs="Times New Roman"/>
          <w:sz w:val="24"/>
          <w:szCs w:val="24"/>
        </w:rPr>
      </w:pPr>
      <w:r w:rsidRPr="006C5CD3">
        <w:rPr>
          <w:rFonts w:ascii="Times New Roman" w:hAnsi="Times New Roman" w:cs="Times New Roman"/>
          <w:sz w:val="24"/>
          <w:szCs w:val="24"/>
        </w:rPr>
        <w:t>Moreover, criticisms have been raised that poor models, conflicts of interest, and unappropriated regulations were the main reasons for the failure of the financial system that caused the rise of the crisis (Jickling</w:t>
      </w:r>
      <w:r w:rsidR="004D05BC">
        <w:rPr>
          <w:rFonts w:ascii="Times New Roman" w:hAnsi="Times New Roman" w:cs="Times New Roman"/>
          <w:sz w:val="24"/>
          <w:szCs w:val="24"/>
        </w:rPr>
        <w:t>,</w:t>
      </w:r>
      <w:bookmarkStart w:id="0" w:name="_GoBack"/>
      <w:bookmarkEnd w:id="0"/>
      <w:r w:rsidRPr="006C5CD3">
        <w:rPr>
          <w:rFonts w:ascii="Times New Roman" w:hAnsi="Times New Roman" w:cs="Times New Roman"/>
          <w:sz w:val="24"/>
          <w:szCs w:val="24"/>
        </w:rPr>
        <w:t xml:space="preserve"> 2010). The recent report, as researched by the SEC when examining the credit rating, realized a lot of leakages. When creating and implementing these policies, responsible agencies could have carefully considered particular written</w:t>
      </w:r>
      <w:r w:rsidR="00547515" w:rsidRPr="006C5CD3">
        <w:rPr>
          <w:rFonts w:ascii="Times New Roman" w:hAnsi="Times New Roman" w:cs="Times New Roman"/>
          <w:sz w:val="24"/>
          <w:szCs w:val="24"/>
        </w:rPr>
        <w:t xml:space="preserve"> systems and strategies when determining the ratings basing on methodology and approaches. The main reason </w:t>
      </w:r>
      <w:r w:rsidR="00547515" w:rsidRPr="006C5CD3">
        <w:rPr>
          <w:rFonts w:ascii="Times New Roman" w:hAnsi="Times New Roman" w:cs="Times New Roman"/>
          <w:sz w:val="24"/>
          <w:szCs w:val="24"/>
        </w:rPr>
        <w:lastRenderedPageBreak/>
        <w:t>why most of the agencies of credit rating wanted to have an interest is that the fees they gained by offering advice as to their</w:t>
      </w:r>
      <w:r w:rsidRPr="006C5CD3">
        <w:rPr>
          <w:rFonts w:ascii="Times New Roman" w:hAnsi="Times New Roman" w:cs="Times New Roman"/>
          <w:sz w:val="24"/>
          <w:szCs w:val="24"/>
        </w:rPr>
        <w:t xml:space="preserve"> clients</w:t>
      </w:r>
      <w:r w:rsidR="00547515" w:rsidRPr="006C5CD3">
        <w:rPr>
          <w:rFonts w:ascii="Times New Roman" w:hAnsi="Times New Roman" w:cs="Times New Roman"/>
          <w:sz w:val="24"/>
          <w:szCs w:val="24"/>
        </w:rPr>
        <w:t xml:space="preserve"> especially on how to organize activities and products </w:t>
      </w:r>
      <w:r w:rsidRPr="006C5CD3">
        <w:rPr>
          <w:rFonts w:ascii="Times New Roman" w:hAnsi="Times New Roman" w:cs="Times New Roman"/>
          <w:sz w:val="24"/>
          <w:szCs w:val="24"/>
        </w:rPr>
        <w:t xml:space="preserve">they were rating </w:t>
      </w:r>
      <w:r w:rsidR="00547515" w:rsidRPr="006C5CD3">
        <w:rPr>
          <w:rFonts w:ascii="Times New Roman" w:hAnsi="Times New Roman" w:cs="Times New Roman"/>
          <w:sz w:val="24"/>
          <w:szCs w:val="24"/>
        </w:rPr>
        <w:t>destined</w:t>
      </w:r>
      <w:r w:rsidRPr="006C5CD3">
        <w:rPr>
          <w:rFonts w:ascii="Times New Roman" w:hAnsi="Times New Roman" w:cs="Times New Roman"/>
          <w:sz w:val="24"/>
          <w:szCs w:val="24"/>
        </w:rPr>
        <w:t xml:space="preserve"> that they did</w:t>
      </w:r>
      <w:r w:rsidR="00547515" w:rsidRPr="006C5CD3">
        <w:rPr>
          <w:rFonts w:ascii="Times New Roman" w:hAnsi="Times New Roman" w:cs="Times New Roman"/>
          <w:sz w:val="24"/>
          <w:szCs w:val="24"/>
        </w:rPr>
        <w:t>n’t</w:t>
      </w:r>
      <w:r w:rsidRPr="006C5CD3">
        <w:rPr>
          <w:rFonts w:ascii="Times New Roman" w:hAnsi="Times New Roman" w:cs="Times New Roman"/>
          <w:sz w:val="24"/>
          <w:szCs w:val="24"/>
        </w:rPr>
        <w:t xml:space="preserve"> have adequate </w:t>
      </w:r>
      <w:r w:rsidR="00547515" w:rsidRPr="006C5CD3">
        <w:rPr>
          <w:rFonts w:ascii="Times New Roman" w:hAnsi="Times New Roman" w:cs="Times New Roman"/>
          <w:sz w:val="24"/>
          <w:szCs w:val="24"/>
        </w:rPr>
        <w:t xml:space="preserve">inducements that made sure </w:t>
      </w:r>
      <w:r w:rsidRPr="006C5CD3">
        <w:rPr>
          <w:rFonts w:ascii="Times New Roman" w:hAnsi="Times New Roman" w:cs="Times New Roman"/>
          <w:sz w:val="24"/>
          <w:szCs w:val="24"/>
        </w:rPr>
        <w:t xml:space="preserve">their </w:t>
      </w:r>
      <w:r w:rsidR="00547515" w:rsidRPr="006C5CD3">
        <w:rPr>
          <w:rFonts w:ascii="Times New Roman" w:hAnsi="Times New Roman" w:cs="Times New Roman"/>
          <w:sz w:val="24"/>
          <w:szCs w:val="24"/>
        </w:rPr>
        <w:t xml:space="preserve">credit </w:t>
      </w:r>
      <w:r w:rsidRPr="006C5CD3">
        <w:rPr>
          <w:rFonts w:ascii="Times New Roman" w:hAnsi="Times New Roman" w:cs="Times New Roman"/>
          <w:sz w:val="24"/>
          <w:szCs w:val="24"/>
        </w:rPr>
        <w:t xml:space="preserve">ratings were </w:t>
      </w:r>
      <w:r w:rsidR="00547515" w:rsidRPr="006C5CD3">
        <w:rPr>
          <w:rFonts w:ascii="Times New Roman" w:hAnsi="Times New Roman" w:cs="Times New Roman"/>
          <w:sz w:val="24"/>
          <w:szCs w:val="24"/>
        </w:rPr>
        <w:t>perfect</w:t>
      </w:r>
      <w:r w:rsidRPr="006C5CD3">
        <w:rPr>
          <w:rFonts w:ascii="Times New Roman" w:hAnsi="Times New Roman" w:cs="Times New Roman"/>
          <w:sz w:val="24"/>
          <w:szCs w:val="24"/>
        </w:rPr>
        <w:t xml:space="preserve"> (Mish</w:t>
      </w:r>
      <w:r w:rsidR="00681C7F">
        <w:rPr>
          <w:rFonts w:ascii="Times New Roman" w:hAnsi="Times New Roman" w:cs="Times New Roman"/>
          <w:sz w:val="24"/>
          <w:szCs w:val="24"/>
        </w:rPr>
        <w:t>kin et al.</w:t>
      </w:r>
      <w:r w:rsidR="00547515" w:rsidRPr="006C5CD3">
        <w:rPr>
          <w:rFonts w:ascii="Times New Roman" w:hAnsi="Times New Roman" w:cs="Times New Roman"/>
          <w:sz w:val="24"/>
          <w:szCs w:val="24"/>
        </w:rPr>
        <w:t xml:space="preserve"> 2012). </w:t>
      </w:r>
    </w:p>
    <w:p w:rsidR="0088514D" w:rsidRDefault="00D33BC9" w:rsidP="006C5CD3">
      <w:pPr>
        <w:spacing w:line="480" w:lineRule="auto"/>
        <w:ind w:firstLine="720"/>
        <w:rPr>
          <w:rFonts w:ascii="Times New Roman" w:hAnsi="Times New Roman" w:cs="Times New Roman"/>
          <w:sz w:val="24"/>
          <w:szCs w:val="24"/>
        </w:rPr>
      </w:pPr>
      <w:r w:rsidRPr="006C5CD3">
        <w:rPr>
          <w:rFonts w:ascii="Times New Roman" w:hAnsi="Times New Roman" w:cs="Times New Roman"/>
          <w:sz w:val="24"/>
          <w:szCs w:val="24"/>
        </w:rPr>
        <w:t xml:space="preserve">However, in September and December 2008, there was a definite change amid a crisis when the oil price dropped from $142 to $40 per barrel. The gas pieces also decreased. Many banks also agreed to restructure the 'wrong' mortgage loans relatively to foreclose. As a result, Fannie Mae and Freddie Mac restructured the mortgage plan for homeowners who had a mortgage from either of the companies, those who had a debt of at least three months and whose mortgage payment was not more than 38% of the owner's gross income. In 2009, the crisis continued with </w:t>
      </w:r>
      <w:r w:rsidR="00F236C1">
        <w:rPr>
          <w:rFonts w:ascii="Times New Roman" w:hAnsi="Times New Roman" w:cs="Times New Roman"/>
          <w:sz w:val="24"/>
          <w:szCs w:val="24"/>
        </w:rPr>
        <w:t>a slight reduction in the rate of unemployment</w:t>
      </w:r>
      <w:r w:rsidRPr="006C5CD3">
        <w:rPr>
          <w:rFonts w:ascii="Times New Roman" w:hAnsi="Times New Roman" w:cs="Times New Roman"/>
          <w:sz w:val="24"/>
          <w:szCs w:val="24"/>
        </w:rPr>
        <w:t>, the highest since 1992, total</w:t>
      </w:r>
      <w:r w:rsidR="00F236C1">
        <w:rPr>
          <w:rFonts w:ascii="Times New Roman" w:hAnsi="Times New Roman" w:cs="Times New Roman"/>
          <w:sz w:val="24"/>
          <w:szCs w:val="24"/>
        </w:rPr>
        <w:t xml:space="preserve"> domestic growth dropped</w:t>
      </w:r>
      <w:r w:rsidRPr="006C5CD3">
        <w:rPr>
          <w:rFonts w:ascii="Times New Roman" w:hAnsi="Times New Roman" w:cs="Times New Roman"/>
          <w:sz w:val="24"/>
          <w:szCs w:val="24"/>
        </w:rPr>
        <w:t>, and for the first time, China sold more vehicles than the U.S.</w:t>
      </w:r>
    </w:p>
    <w:p w:rsidR="00D2257D" w:rsidRDefault="00D33BC9" w:rsidP="006C5CD3">
      <w:pPr>
        <w:spacing w:line="480" w:lineRule="auto"/>
        <w:ind w:firstLine="720"/>
        <w:rPr>
          <w:rFonts w:ascii="Times New Roman" w:hAnsi="Times New Roman" w:cs="Times New Roman"/>
          <w:b/>
          <w:sz w:val="24"/>
          <w:szCs w:val="24"/>
        </w:rPr>
      </w:pPr>
      <w:r w:rsidRPr="00D2257D">
        <w:rPr>
          <w:rFonts w:ascii="Times New Roman" w:hAnsi="Times New Roman" w:cs="Times New Roman"/>
          <w:b/>
          <w:sz w:val="24"/>
          <w:szCs w:val="24"/>
        </w:rPr>
        <w:t>The reg</w:t>
      </w:r>
      <w:r w:rsidR="005240E1">
        <w:rPr>
          <w:rFonts w:ascii="Times New Roman" w:hAnsi="Times New Roman" w:cs="Times New Roman"/>
          <w:b/>
          <w:sz w:val="24"/>
          <w:szCs w:val="24"/>
        </w:rPr>
        <w:t>ulations put in place to prevent</w:t>
      </w:r>
      <w:r w:rsidRPr="00D2257D">
        <w:rPr>
          <w:rFonts w:ascii="Times New Roman" w:hAnsi="Times New Roman" w:cs="Times New Roman"/>
          <w:b/>
          <w:sz w:val="24"/>
          <w:szCs w:val="24"/>
        </w:rPr>
        <w:t xml:space="preserve"> the reoccurrence of another</w:t>
      </w:r>
      <w:r w:rsidR="005240E1">
        <w:rPr>
          <w:rFonts w:ascii="Times New Roman" w:hAnsi="Times New Roman" w:cs="Times New Roman"/>
          <w:b/>
          <w:sz w:val="24"/>
          <w:szCs w:val="24"/>
        </w:rPr>
        <w:t xml:space="preserve"> financial</w:t>
      </w:r>
      <w:r w:rsidRPr="00D2257D">
        <w:rPr>
          <w:rFonts w:ascii="Times New Roman" w:hAnsi="Times New Roman" w:cs="Times New Roman"/>
          <w:b/>
          <w:sz w:val="24"/>
          <w:szCs w:val="24"/>
        </w:rPr>
        <w:t xml:space="preserve"> crisis</w:t>
      </w:r>
    </w:p>
    <w:p w:rsidR="00B507BA" w:rsidRDefault="00D33BC9" w:rsidP="00526ED8">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the period of the financial crisis, much of billions of US dollars were lost, and strict regulations were put in place by the banking systems to control the occurrence of the crisis in the future. The following were the regulatory measures for banks;</w:t>
      </w:r>
      <w:r w:rsidR="007F146E">
        <w:rPr>
          <w:rFonts w:ascii="Times New Roman" w:hAnsi="Times New Roman" w:cs="Times New Roman"/>
          <w:sz w:val="24"/>
          <w:szCs w:val="24"/>
        </w:rPr>
        <w:t xml:space="preserve"> first, the banks have to abolish liquidity requirements and develop more stringent regulatory measures to borrowers</w:t>
      </w:r>
      <w:r w:rsidR="003F4F28" w:rsidRPr="003F4F28">
        <w:t xml:space="preserve"> </w:t>
      </w:r>
      <w:r w:rsidR="003F4F28">
        <w:t>(</w:t>
      </w:r>
      <w:r w:rsidR="003F4F28">
        <w:rPr>
          <w:rFonts w:ascii="Times New Roman" w:hAnsi="Times New Roman" w:cs="Times New Roman"/>
          <w:sz w:val="24"/>
          <w:szCs w:val="24"/>
        </w:rPr>
        <w:t xml:space="preserve">Avgouleas, </w:t>
      </w:r>
      <w:r w:rsidR="003F4F28" w:rsidRPr="003F4F28">
        <w:rPr>
          <w:rFonts w:ascii="Times New Roman" w:hAnsi="Times New Roman" w:cs="Times New Roman"/>
          <w:sz w:val="24"/>
          <w:szCs w:val="24"/>
        </w:rPr>
        <w:t>2008)</w:t>
      </w:r>
      <w:r w:rsidR="007F146E">
        <w:rPr>
          <w:rFonts w:ascii="Times New Roman" w:hAnsi="Times New Roman" w:cs="Times New Roman"/>
          <w:sz w:val="24"/>
          <w:szCs w:val="24"/>
        </w:rPr>
        <w:t>. Strict supervision of commercial banks by the respective governments through closed monitoring to ensure the healthy financial state of the country's commercial banks.</w:t>
      </w:r>
      <w:r>
        <w:rPr>
          <w:rFonts w:ascii="Times New Roman" w:hAnsi="Times New Roman" w:cs="Times New Roman"/>
          <w:sz w:val="24"/>
          <w:szCs w:val="24"/>
        </w:rPr>
        <w:t xml:space="preserve"> Another regulation was the transformation of incentive structures of the financial institutions that induced excess taking of risk. Also, the shadow banking system contributed to the crisis, and thus the implementation of regulatory oversight help prevent banks' investment scheme</w:t>
      </w:r>
      <w:r w:rsidR="003F4F28" w:rsidRPr="003F4F28">
        <w:t xml:space="preserve">s </w:t>
      </w:r>
      <w:r w:rsidR="003F4F28">
        <w:t>(</w:t>
      </w:r>
      <w:r w:rsidR="003F4F28">
        <w:rPr>
          <w:rFonts w:ascii="Times New Roman" w:hAnsi="Times New Roman" w:cs="Times New Roman"/>
          <w:sz w:val="24"/>
          <w:szCs w:val="24"/>
        </w:rPr>
        <w:t xml:space="preserve">Avgouleas, </w:t>
      </w:r>
      <w:r w:rsidR="003F4F28" w:rsidRPr="003F4F28">
        <w:rPr>
          <w:rFonts w:ascii="Times New Roman" w:hAnsi="Times New Roman" w:cs="Times New Roman"/>
          <w:sz w:val="24"/>
          <w:szCs w:val="24"/>
        </w:rPr>
        <w:t>2008)</w:t>
      </w:r>
      <w:r>
        <w:rPr>
          <w:rFonts w:ascii="Times New Roman" w:hAnsi="Times New Roman" w:cs="Times New Roman"/>
          <w:sz w:val="24"/>
          <w:szCs w:val="24"/>
        </w:rPr>
        <w:t xml:space="preserve">. The application of the precautionary financial rule was a valid </w:t>
      </w:r>
      <w:r>
        <w:rPr>
          <w:rFonts w:ascii="Times New Roman" w:hAnsi="Times New Roman" w:cs="Times New Roman"/>
          <w:sz w:val="24"/>
          <w:szCs w:val="24"/>
        </w:rPr>
        <w:lastRenderedPageBreak/>
        <w:t xml:space="preserve">regulatory measure that helped to control the crisis. </w:t>
      </w:r>
      <w:r w:rsidR="00526ED8">
        <w:rPr>
          <w:rFonts w:ascii="Times New Roman" w:hAnsi="Times New Roman" w:cs="Times New Roman"/>
          <w:sz w:val="24"/>
          <w:szCs w:val="24"/>
        </w:rPr>
        <w:t>This is because activities like collateralization of</w:t>
      </w:r>
      <w:r w:rsidRPr="00B507BA">
        <w:rPr>
          <w:rFonts w:ascii="Times New Roman" w:hAnsi="Times New Roman" w:cs="Times New Roman"/>
          <w:sz w:val="24"/>
          <w:szCs w:val="24"/>
        </w:rPr>
        <w:t xml:space="preserve"> debt</w:t>
      </w:r>
      <w:r w:rsidR="00526ED8">
        <w:rPr>
          <w:rFonts w:ascii="Times New Roman" w:hAnsi="Times New Roman" w:cs="Times New Roman"/>
          <w:sz w:val="24"/>
          <w:szCs w:val="24"/>
        </w:rPr>
        <w:t>s</w:t>
      </w:r>
      <w:r w:rsidRPr="00B507BA">
        <w:rPr>
          <w:rFonts w:ascii="Times New Roman" w:hAnsi="Times New Roman" w:cs="Times New Roman"/>
          <w:sz w:val="24"/>
          <w:szCs w:val="24"/>
        </w:rPr>
        <w:t xml:space="preserve"> and </w:t>
      </w:r>
      <w:r w:rsidR="00526ED8">
        <w:rPr>
          <w:rFonts w:ascii="Times New Roman" w:hAnsi="Times New Roman" w:cs="Times New Roman"/>
          <w:sz w:val="24"/>
          <w:szCs w:val="24"/>
        </w:rPr>
        <w:t xml:space="preserve">swap of default </w:t>
      </w:r>
      <w:r w:rsidRPr="00B507BA">
        <w:rPr>
          <w:rFonts w:ascii="Times New Roman" w:hAnsi="Times New Roman" w:cs="Times New Roman"/>
          <w:sz w:val="24"/>
          <w:szCs w:val="24"/>
        </w:rPr>
        <w:t>credit</w:t>
      </w:r>
      <w:r w:rsidR="00526ED8">
        <w:rPr>
          <w:rFonts w:ascii="Times New Roman" w:hAnsi="Times New Roman" w:cs="Times New Roman"/>
          <w:sz w:val="24"/>
          <w:szCs w:val="24"/>
        </w:rPr>
        <w:t>s caused the occurrence of the financial crisis. Currently, most of the banking institutions are using appropriate regulatory measures to prevent the reoccurrence of another financial crisis in the future. The governments through the central bank are also on the watch of the financial state of their countries to ensure that there is a conducive financial state to facilitate businesses as well as improve economic activities of the country.</w:t>
      </w:r>
    </w:p>
    <w:p w:rsidR="00681C7F" w:rsidRPr="00681C7F" w:rsidRDefault="00D33BC9" w:rsidP="00681C7F">
      <w:pPr>
        <w:spacing w:line="480" w:lineRule="auto"/>
        <w:ind w:firstLine="720"/>
        <w:jc w:val="center"/>
        <w:rPr>
          <w:rFonts w:ascii="Times New Roman" w:hAnsi="Times New Roman" w:cs="Times New Roman"/>
          <w:b/>
          <w:sz w:val="24"/>
          <w:szCs w:val="24"/>
        </w:rPr>
      </w:pPr>
      <w:r w:rsidRPr="00681C7F">
        <w:rPr>
          <w:rFonts w:ascii="Times New Roman" w:hAnsi="Times New Roman" w:cs="Times New Roman"/>
          <w:b/>
          <w:sz w:val="24"/>
          <w:szCs w:val="24"/>
        </w:rPr>
        <w:t>The role of the government towards the financial crisis</w:t>
      </w:r>
    </w:p>
    <w:p w:rsidR="0088514D" w:rsidRPr="006C5CD3" w:rsidRDefault="00D33BC9" w:rsidP="006C5CD3">
      <w:pPr>
        <w:spacing w:line="480" w:lineRule="auto"/>
        <w:ind w:firstLine="720"/>
        <w:rPr>
          <w:rFonts w:ascii="Times New Roman" w:hAnsi="Times New Roman" w:cs="Times New Roman"/>
          <w:sz w:val="24"/>
          <w:szCs w:val="24"/>
        </w:rPr>
      </w:pPr>
      <w:r w:rsidRPr="006C5CD3">
        <w:rPr>
          <w:rFonts w:ascii="Times New Roman" w:hAnsi="Times New Roman" w:cs="Times New Roman"/>
          <w:sz w:val="24"/>
          <w:szCs w:val="24"/>
        </w:rPr>
        <w:t xml:space="preserve">An economic stimulant plan called the American Recovery and Reinvestment Act was </w:t>
      </w:r>
      <w:r w:rsidR="0067547D" w:rsidRPr="006C5CD3">
        <w:rPr>
          <w:rFonts w:ascii="Times New Roman" w:hAnsi="Times New Roman" w:cs="Times New Roman"/>
          <w:sz w:val="24"/>
          <w:szCs w:val="24"/>
        </w:rPr>
        <w:t>suggested</w:t>
      </w:r>
      <w:r w:rsidRPr="006C5CD3">
        <w:rPr>
          <w:rFonts w:ascii="Times New Roman" w:hAnsi="Times New Roman" w:cs="Times New Roman"/>
          <w:sz w:val="24"/>
          <w:szCs w:val="24"/>
        </w:rPr>
        <w:t xml:space="preserve"> in February 2009, which</w:t>
      </w:r>
      <w:r w:rsidR="0067547D" w:rsidRPr="006C5CD3">
        <w:rPr>
          <w:rFonts w:ascii="Times New Roman" w:hAnsi="Times New Roman" w:cs="Times New Roman"/>
          <w:sz w:val="24"/>
          <w:szCs w:val="24"/>
        </w:rPr>
        <w:t xml:space="preserve"> facilitated the allocation of</w:t>
      </w:r>
      <w:r w:rsidRPr="006C5CD3">
        <w:rPr>
          <w:rFonts w:ascii="Times New Roman" w:hAnsi="Times New Roman" w:cs="Times New Roman"/>
          <w:sz w:val="24"/>
          <w:szCs w:val="24"/>
        </w:rPr>
        <w:t xml:space="preserve"> $120 billion on </w:t>
      </w:r>
      <w:r w:rsidR="0067547D" w:rsidRPr="006C5CD3">
        <w:rPr>
          <w:rFonts w:ascii="Times New Roman" w:hAnsi="Times New Roman" w:cs="Times New Roman"/>
          <w:sz w:val="24"/>
          <w:szCs w:val="24"/>
        </w:rPr>
        <w:t xml:space="preserve">the sectors of infrastructure development and </w:t>
      </w:r>
      <w:r w:rsidRPr="006C5CD3">
        <w:rPr>
          <w:rFonts w:ascii="Times New Roman" w:hAnsi="Times New Roman" w:cs="Times New Roman"/>
          <w:sz w:val="24"/>
          <w:szCs w:val="24"/>
        </w:rPr>
        <w:t>sc</w:t>
      </w:r>
      <w:r w:rsidR="0067547D" w:rsidRPr="006C5CD3">
        <w:rPr>
          <w:rFonts w:ascii="Times New Roman" w:hAnsi="Times New Roman" w:cs="Times New Roman"/>
          <w:sz w:val="24"/>
          <w:szCs w:val="24"/>
        </w:rPr>
        <w:t xml:space="preserve">ience. Approximately </w:t>
      </w:r>
      <w:r w:rsidRPr="006C5CD3">
        <w:rPr>
          <w:rFonts w:ascii="Times New Roman" w:hAnsi="Times New Roman" w:cs="Times New Roman"/>
          <w:sz w:val="24"/>
          <w:szCs w:val="24"/>
        </w:rPr>
        <w:t>$30 billion</w:t>
      </w:r>
      <w:r w:rsidR="0067547D" w:rsidRPr="006C5CD3">
        <w:rPr>
          <w:rFonts w:ascii="Times New Roman" w:hAnsi="Times New Roman" w:cs="Times New Roman"/>
          <w:sz w:val="24"/>
          <w:szCs w:val="24"/>
        </w:rPr>
        <w:t xml:space="preserve"> was set aside on infrastructural development plans</w:t>
      </w:r>
      <w:r w:rsidRPr="006C5CD3">
        <w:rPr>
          <w:rFonts w:ascii="Times New Roman" w:hAnsi="Times New Roman" w:cs="Times New Roman"/>
          <w:sz w:val="24"/>
          <w:szCs w:val="24"/>
        </w:rPr>
        <w:t xml:space="preserve">, $212 billion of unemployment </w:t>
      </w:r>
      <w:r w:rsidR="0067547D" w:rsidRPr="006C5CD3">
        <w:rPr>
          <w:rFonts w:ascii="Times New Roman" w:hAnsi="Times New Roman" w:cs="Times New Roman"/>
          <w:sz w:val="24"/>
          <w:szCs w:val="24"/>
        </w:rPr>
        <w:t>reimbursements and food security, and $212 billion tax cut for businesses and personal incomes</w:t>
      </w:r>
      <w:r w:rsidRPr="006C5CD3">
        <w:rPr>
          <w:rFonts w:ascii="Times New Roman" w:hAnsi="Times New Roman" w:cs="Times New Roman"/>
          <w:sz w:val="24"/>
          <w:szCs w:val="24"/>
        </w:rPr>
        <w:t>. Besides the economic policy, Obama's government injected initiatives to banks and assisting homeowners in avoiding foreclosure. A "stress test" conducted in February 2009 by the Obama administration indicated that by May 2009, banks had raised $149</w:t>
      </w:r>
      <w:r w:rsidR="0060432B">
        <w:rPr>
          <w:rFonts w:ascii="Times New Roman" w:hAnsi="Times New Roman" w:cs="Times New Roman"/>
          <w:sz w:val="24"/>
          <w:szCs w:val="24"/>
        </w:rPr>
        <w:t>.45 billion capita (Swedberg,</w:t>
      </w:r>
      <w:r w:rsidRPr="006C5CD3">
        <w:rPr>
          <w:rFonts w:ascii="Times New Roman" w:hAnsi="Times New Roman" w:cs="Times New Roman"/>
          <w:sz w:val="24"/>
          <w:szCs w:val="24"/>
        </w:rPr>
        <w:t xml:space="preserve"> 2012).</w:t>
      </w:r>
    </w:p>
    <w:p w:rsidR="0067547D" w:rsidRPr="006C5CD3" w:rsidRDefault="00D33BC9" w:rsidP="00C33DE1">
      <w:pPr>
        <w:spacing w:line="480" w:lineRule="auto"/>
        <w:jc w:val="center"/>
        <w:rPr>
          <w:rFonts w:ascii="Times New Roman" w:hAnsi="Times New Roman" w:cs="Times New Roman"/>
          <w:sz w:val="24"/>
          <w:szCs w:val="24"/>
        </w:rPr>
      </w:pPr>
      <w:r w:rsidRPr="006C5CD3">
        <w:rPr>
          <w:rFonts w:ascii="Times New Roman" w:hAnsi="Times New Roman" w:cs="Times New Roman"/>
          <w:b/>
          <w:sz w:val="24"/>
          <w:szCs w:val="24"/>
        </w:rPr>
        <w:t>Conclusion</w:t>
      </w:r>
    </w:p>
    <w:p w:rsidR="003F4F28" w:rsidRDefault="00D33BC9" w:rsidP="006C5CD3">
      <w:pPr>
        <w:spacing w:line="480" w:lineRule="auto"/>
        <w:ind w:firstLine="720"/>
        <w:rPr>
          <w:rFonts w:ascii="Times New Roman" w:hAnsi="Times New Roman" w:cs="Times New Roman"/>
          <w:sz w:val="24"/>
          <w:szCs w:val="24"/>
        </w:rPr>
      </w:pPr>
      <w:r w:rsidRPr="006C5CD3">
        <w:rPr>
          <w:rFonts w:ascii="Times New Roman" w:hAnsi="Times New Roman" w:cs="Times New Roman"/>
          <w:sz w:val="24"/>
          <w:szCs w:val="24"/>
        </w:rPr>
        <w:t xml:space="preserve">As most of the economists agree, the </w:t>
      </w:r>
      <w:r w:rsidR="0067547D" w:rsidRPr="006C5CD3">
        <w:rPr>
          <w:rFonts w:ascii="Times New Roman" w:hAnsi="Times New Roman" w:cs="Times New Roman"/>
          <w:sz w:val="24"/>
          <w:szCs w:val="24"/>
        </w:rPr>
        <w:t xml:space="preserve">2008/2009 </w:t>
      </w:r>
      <w:r w:rsidRPr="006C5CD3">
        <w:rPr>
          <w:rFonts w:ascii="Times New Roman" w:hAnsi="Times New Roman" w:cs="Times New Roman"/>
          <w:sz w:val="24"/>
          <w:szCs w:val="24"/>
        </w:rPr>
        <w:t>Global Financial Crisis was the most critical since the Great Depression of 1993. The financial crisis started in America, where Mortgage-backed</w:t>
      </w:r>
      <w:r w:rsidR="0067547D" w:rsidRPr="006C5CD3">
        <w:rPr>
          <w:rFonts w:ascii="Times New Roman" w:hAnsi="Times New Roman" w:cs="Times New Roman"/>
          <w:sz w:val="24"/>
          <w:szCs w:val="24"/>
        </w:rPr>
        <w:t xml:space="preserve"> security and collateralized deb</w:t>
      </w:r>
      <w:r w:rsidRPr="006C5CD3">
        <w:rPr>
          <w:rFonts w:ascii="Times New Roman" w:hAnsi="Times New Roman" w:cs="Times New Roman"/>
          <w:sz w:val="24"/>
          <w:szCs w:val="24"/>
        </w:rPr>
        <w:t>t obligations increased due to the value of mortgage payment and housing pricing.</w:t>
      </w:r>
      <w:r w:rsidR="00526ED8">
        <w:rPr>
          <w:rFonts w:ascii="Times New Roman" w:hAnsi="Times New Roman" w:cs="Times New Roman"/>
          <w:sz w:val="24"/>
          <w:szCs w:val="24"/>
        </w:rPr>
        <w:t xml:space="preserve"> I felt a heavy burden during the crisis as I was unable to do further economic activities. Commodity prices had hiked, </w:t>
      </w:r>
      <w:r>
        <w:rPr>
          <w:rFonts w:ascii="Times New Roman" w:hAnsi="Times New Roman" w:cs="Times New Roman"/>
          <w:sz w:val="24"/>
          <w:szCs w:val="24"/>
        </w:rPr>
        <w:t xml:space="preserve">and I felt like life was getting into a </w:t>
      </w:r>
      <w:r>
        <w:rPr>
          <w:rFonts w:ascii="Times New Roman" w:hAnsi="Times New Roman" w:cs="Times New Roman"/>
          <w:sz w:val="24"/>
          <w:szCs w:val="24"/>
        </w:rPr>
        <w:lastRenderedPageBreak/>
        <w:t>harsh condition. But most of the people suffered as families lost their homes, business, and savings. Also, as a result of the high rate of unemployment, people lost their jobs, and a large percentage sent to the pool of poverty.</w:t>
      </w:r>
    </w:p>
    <w:p w:rsidR="006556B2" w:rsidRDefault="00D33BC9" w:rsidP="006C5CD3">
      <w:pPr>
        <w:spacing w:line="480" w:lineRule="auto"/>
        <w:ind w:firstLine="720"/>
        <w:rPr>
          <w:rFonts w:ascii="Times New Roman" w:hAnsi="Times New Roman" w:cs="Times New Roman"/>
          <w:sz w:val="24"/>
          <w:szCs w:val="24"/>
        </w:rPr>
      </w:pPr>
      <w:r w:rsidRPr="006C5CD3">
        <w:rPr>
          <w:rFonts w:ascii="Times New Roman" w:hAnsi="Times New Roman" w:cs="Times New Roman"/>
          <w:sz w:val="24"/>
          <w:szCs w:val="24"/>
        </w:rPr>
        <w:t xml:space="preserve">When the </w:t>
      </w:r>
      <w:r w:rsidR="0067547D" w:rsidRPr="006C5CD3">
        <w:rPr>
          <w:rFonts w:ascii="Times New Roman" w:hAnsi="Times New Roman" w:cs="Times New Roman"/>
          <w:sz w:val="24"/>
          <w:szCs w:val="24"/>
        </w:rPr>
        <w:t xml:space="preserve">economy started experiencing a decline in </w:t>
      </w:r>
      <w:r w:rsidRPr="006C5CD3">
        <w:rPr>
          <w:rFonts w:ascii="Times New Roman" w:hAnsi="Times New Roman" w:cs="Times New Roman"/>
          <w:sz w:val="24"/>
          <w:szCs w:val="24"/>
        </w:rPr>
        <w:t>housing prices</w:t>
      </w:r>
      <w:r w:rsidR="0067547D" w:rsidRPr="006C5CD3">
        <w:rPr>
          <w:rFonts w:ascii="Times New Roman" w:hAnsi="Times New Roman" w:cs="Times New Roman"/>
          <w:sz w:val="24"/>
          <w:szCs w:val="24"/>
        </w:rPr>
        <w:t xml:space="preserve">, </w:t>
      </w:r>
      <w:r w:rsidRPr="006C5CD3">
        <w:rPr>
          <w:rFonts w:ascii="Times New Roman" w:hAnsi="Times New Roman" w:cs="Times New Roman"/>
          <w:sz w:val="24"/>
          <w:szCs w:val="24"/>
        </w:rPr>
        <w:t xml:space="preserve">most of the </w:t>
      </w:r>
      <w:r w:rsidR="0067547D" w:rsidRPr="006C5CD3">
        <w:rPr>
          <w:rFonts w:ascii="Times New Roman" w:hAnsi="Times New Roman" w:cs="Times New Roman"/>
          <w:sz w:val="24"/>
          <w:szCs w:val="24"/>
        </w:rPr>
        <w:t>banking firms</w:t>
      </w:r>
      <w:r w:rsidRPr="006C5CD3">
        <w:rPr>
          <w:rFonts w:ascii="Times New Roman" w:hAnsi="Times New Roman" w:cs="Times New Roman"/>
          <w:sz w:val="24"/>
          <w:szCs w:val="24"/>
        </w:rPr>
        <w:t xml:space="preserve"> started making losses. A</w:t>
      </w:r>
      <w:r w:rsidR="007D0069" w:rsidRPr="006C5CD3">
        <w:rPr>
          <w:rFonts w:ascii="Times New Roman" w:hAnsi="Times New Roman" w:cs="Times New Roman"/>
          <w:sz w:val="24"/>
          <w:szCs w:val="24"/>
        </w:rPr>
        <w:t>l</w:t>
      </w:r>
      <w:r w:rsidRPr="006C5CD3">
        <w:rPr>
          <w:rFonts w:ascii="Times New Roman" w:hAnsi="Times New Roman" w:cs="Times New Roman"/>
          <w:sz w:val="24"/>
          <w:szCs w:val="24"/>
        </w:rPr>
        <w:t>s</w:t>
      </w:r>
      <w:r w:rsidR="007D0069" w:rsidRPr="006C5CD3">
        <w:rPr>
          <w:rFonts w:ascii="Times New Roman" w:hAnsi="Times New Roman" w:cs="Times New Roman"/>
          <w:sz w:val="24"/>
          <w:szCs w:val="24"/>
        </w:rPr>
        <w:t>o, when</w:t>
      </w:r>
      <w:r w:rsidRPr="006C5CD3">
        <w:rPr>
          <w:rFonts w:ascii="Times New Roman" w:hAnsi="Times New Roman" w:cs="Times New Roman"/>
          <w:sz w:val="24"/>
          <w:szCs w:val="24"/>
        </w:rPr>
        <w:t xml:space="preserve"> the crisis </w:t>
      </w:r>
      <w:r w:rsidR="007D0069" w:rsidRPr="006C5CD3">
        <w:rPr>
          <w:rFonts w:ascii="Times New Roman" w:hAnsi="Times New Roman" w:cs="Times New Roman"/>
          <w:sz w:val="24"/>
          <w:szCs w:val="24"/>
        </w:rPr>
        <w:t>extended</w:t>
      </w:r>
      <w:r w:rsidRPr="006C5CD3">
        <w:rPr>
          <w:rFonts w:ascii="Times New Roman" w:hAnsi="Times New Roman" w:cs="Times New Roman"/>
          <w:sz w:val="24"/>
          <w:szCs w:val="24"/>
        </w:rPr>
        <w:t xml:space="preserve"> from </w:t>
      </w:r>
      <w:r w:rsidR="007D0069" w:rsidRPr="006C5CD3">
        <w:rPr>
          <w:rFonts w:ascii="Times New Roman" w:hAnsi="Times New Roman" w:cs="Times New Roman"/>
          <w:sz w:val="24"/>
          <w:szCs w:val="24"/>
        </w:rPr>
        <w:t xml:space="preserve">the </w:t>
      </w:r>
      <w:r w:rsidRPr="006C5CD3">
        <w:rPr>
          <w:rFonts w:ascii="Times New Roman" w:hAnsi="Times New Roman" w:cs="Times New Roman"/>
          <w:sz w:val="24"/>
          <w:szCs w:val="24"/>
        </w:rPr>
        <w:t>housing market to other entities, there were estimated losses of trillion</w:t>
      </w:r>
      <w:r w:rsidR="007D0069" w:rsidRPr="006C5CD3">
        <w:rPr>
          <w:rFonts w:ascii="Times New Roman" w:hAnsi="Times New Roman" w:cs="Times New Roman"/>
          <w:sz w:val="24"/>
          <w:szCs w:val="24"/>
        </w:rPr>
        <w:t>s</w:t>
      </w:r>
      <w:r w:rsidRPr="006C5CD3">
        <w:rPr>
          <w:rFonts w:ascii="Times New Roman" w:hAnsi="Times New Roman" w:cs="Times New Roman"/>
          <w:sz w:val="24"/>
          <w:szCs w:val="24"/>
        </w:rPr>
        <w:t xml:space="preserve"> of </w:t>
      </w:r>
      <w:r w:rsidR="007D0069" w:rsidRPr="006C5CD3">
        <w:rPr>
          <w:rFonts w:ascii="Times New Roman" w:hAnsi="Times New Roman" w:cs="Times New Roman"/>
          <w:sz w:val="24"/>
          <w:szCs w:val="24"/>
        </w:rPr>
        <w:t xml:space="preserve">the </w:t>
      </w:r>
      <w:r w:rsidRPr="006C5CD3">
        <w:rPr>
          <w:rFonts w:ascii="Times New Roman" w:hAnsi="Times New Roman" w:cs="Times New Roman"/>
          <w:sz w:val="24"/>
          <w:szCs w:val="24"/>
        </w:rPr>
        <w:t xml:space="preserve">U.S dollars </w:t>
      </w:r>
      <w:r w:rsidR="007D0069" w:rsidRPr="006C5CD3">
        <w:rPr>
          <w:rFonts w:ascii="Times New Roman" w:hAnsi="Times New Roman" w:cs="Times New Roman"/>
          <w:sz w:val="24"/>
          <w:szCs w:val="24"/>
        </w:rPr>
        <w:t>across the world</w:t>
      </w:r>
      <w:r w:rsidRPr="006C5CD3">
        <w:rPr>
          <w:rFonts w:ascii="Times New Roman" w:hAnsi="Times New Roman" w:cs="Times New Roman"/>
          <w:sz w:val="24"/>
          <w:szCs w:val="24"/>
        </w:rPr>
        <w:t>. It was not until 2009 when the government of the US affected the economic stimulant plan that the economy started to recover.</w:t>
      </w:r>
    </w:p>
    <w:p w:rsidR="006C5CD3" w:rsidRDefault="006C5CD3" w:rsidP="006C5CD3">
      <w:pPr>
        <w:spacing w:line="480" w:lineRule="auto"/>
        <w:ind w:firstLine="720"/>
        <w:rPr>
          <w:rFonts w:ascii="Times New Roman" w:hAnsi="Times New Roman" w:cs="Times New Roman"/>
          <w:sz w:val="24"/>
          <w:szCs w:val="24"/>
        </w:rPr>
      </w:pPr>
    </w:p>
    <w:p w:rsidR="00F236C1" w:rsidRDefault="00F236C1" w:rsidP="006C5CD3">
      <w:pPr>
        <w:spacing w:line="480" w:lineRule="auto"/>
        <w:ind w:firstLine="720"/>
        <w:rPr>
          <w:rFonts w:ascii="Times New Roman" w:hAnsi="Times New Roman" w:cs="Times New Roman"/>
          <w:sz w:val="24"/>
          <w:szCs w:val="24"/>
        </w:rPr>
      </w:pPr>
    </w:p>
    <w:p w:rsidR="00F236C1" w:rsidRDefault="00F236C1" w:rsidP="006C5CD3">
      <w:pPr>
        <w:spacing w:line="480" w:lineRule="auto"/>
        <w:ind w:firstLine="720"/>
        <w:rPr>
          <w:rFonts w:ascii="Times New Roman" w:hAnsi="Times New Roman" w:cs="Times New Roman"/>
          <w:sz w:val="24"/>
          <w:szCs w:val="24"/>
        </w:rPr>
      </w:pPr>
    </w:p>
    <w:p w:rsidR="00F236C1" w:rsidRDefault="00F236C1" w:rsidP="006C5CD3">
      <w:pPr>
        <w:spacing w:line="480" w:lineRule="auto"/>
        <w:ind w:firstLine="720"/>
        <w:rPr>
          <w:rFonts w:ascii="Times New Roman" w:hAnsi="Times New Roman" w:cs="Times New Roman"/>
          <w:sz w:val="24"/>
          <w:szCs w:val="24"/>
        </w:rPr>
      </w:pPr>
    </w:p>
    <w:p w:rsidR="00F236C1" w:rsidRDefault="00F236C1" w:rsidP="006C5CD3">
      <w:pPr>
        <w:spacing w:line="480" w:lineRule="auto"/>
        <w:ind w:firstLine="720"/>
        <w:rPr>
          <w:rFonts w:ascii="Times New Roman" w:hAnsi="Times New Roman" w:cs="Times New Roman"/>
          <w:sz w:val="24"/>
          <w:szCs w:val="24"/>
        </w:rPr>
      </w:pPr>
    </w:p>
    <w:p w:rsidR="00F236C1" w:rsidRDefault="00F236C1" w:rsidP="006C5CD3">
      <w:pPr>
        <w:spacing w:line="480" w:lineRule="auto"/>
        <w:ind w:firstLine="720"/>
        <w:rPr>
          <w:rFonts w:ascii="Times New Roman" w:hAnsi="Times New Roman" w:cs="Times New Roman"/>
          <w:sz w:val="24"/>
          <w:szCs w:val="24"/>
        </w:rPr>
      </w:pPr>
    </w:p>
    <w:p w:rsidR="00F236C1" w:rsidRDefault="00F236C1" w:rsidP="006C5CD3">
      <w:pPr>
        <w:spacing w:line="480" w:lineRule="auto"/>
        <w:ind w:firstLine="720"/>
        <w:rPr>
          <w:rFonts w:ascii="Times New Roman" w:hAnsi="Times New Roman" w:cs="Times New Roman"/>
          <w:sz w:val="24"/>
          <w:szCs w:val="24"/>
        </w:rPr>
      </w:pPr>
    </w:p>
    <w:p w:rsidR="00F236C1" w:rsidRDefault="00F236C1" w:rsidP="006C5CD3">
      <w:pPr>
        <w:spacing w:line="480" w:lineRule="auto"/>
        <w:ind w:firstLine="720"/>
        <w:rPr>
          <w:rFonts w:ascii="Times New Roman" w:hAnsi="Times New Roman" w:cs="Times New Roman"/>
          <w:sz w:val="24"/>
          <w:szCs w:val="24"/>
        </w:rPr>
      </w:pPr>
    </w:p>
    <w:p w:rsidR="00F236C1" w:rsidRDefault="00F236C1" w:rsidP="006C5CD3">
      <w:pPr>
        <w:spacing w:line="480" w:lineRule="auto"/>
        <w:ind w:firstLine="720"/>
        <w:rPr>
          <w:rFonts w:ascii="Times New Roman" w:hAnsi="Times New Roman" w:cs="Times New Roman"/>
          <w:sz w:val="24"/>
          <w:szCs w:val="24"/>
        </w:rPr>
      </w:pPr>
    </w:p>
    <w:p w:rsidR="00F236C1" w:rsidRDefault="00F236C1" w:rsidP="006C5CD3">
      <w:pPr>
        <w:spacing w:line="480" w:lineRule="auto"/>
        <w:ind w:firstLine="720"/>
        <w:rPr>
          <w:rFonts w:ascii="Times New Roman" w:hAnsi="Times New Roman" w:cs="Times New Roman"/>
          <w:sz w:val="24"/>
          <w:szCs w:val="24"/>
        </w:rPr>
      </w:pPr>
    </w:p>
    <w:p w:rsidR="00F236C1" w:rsidRPr="006C5CD3" w:rsidRDefault="00F236C1" w:rsidP="00203684">
      <w:pPr>
        <w:spacing w:line="480" w:lineRule="auto"/>
        <w:rPr>
          <w:rFonts w:ascii="Times New Roman" w:hAnsi="Times New Roman" w:cs="Times New Roman"/>
          <w:sz w:val="24"/>
          <w:szCs w:val="24"/>
        </w:rPr>
      </w:pPr>
    </w:p>
    <w:p w:rsidR="003F4F28" w:rsidRDefault="003F4F28" w:rsidP="006C5CD3">
      <w:pPr>
        <w:spacing w:line="480" w:lineRule="auto"/>
        <w:jc w:val="center"/>
        <w:rPr>
          <w:rFonts w:ascii="Times New Roman" w:hAnsi="Times New Roman" w:cs="Times New Roman"/>
          <w:b/>
          <w:sz w:val="24"/>
          <w:szCs w:val="24"/>
        </w:rPr>
      </w:pPr>
    </w:p>
    <w:p w:rsidR="006556B2" w:rsidRPr="006C5CD3" w:rsidRDefault="00D33BC9" w:rsidP="006C5CD3">
      <w:pPr>
        <w:spacing w:line="480" w:lineRule="auto"/>
        <w:jc w:val="center"/>
        <w:rPr>
          <w:rFonts w:ascii="Times New Roman" w:hAnsi="Times New Roman" w:cs="Times New Roman"/>
          <w:b/>
          <w:sz w:val="24"/>
          <w:szCs w:val="24"/>
        </w:rPr>
      </w:pPr>
      <w:r w:rsidRPr="006C5CD3">
        <w:rPr>
          <w:rFonts w:ascii="Times New Roman" w:hAnsi="Times New Roman" w:cs="Times New Roman"/>
          <w:b/>
          <w:sz w:val="24"/>
          <w:szCs w:val="24"/>
        </w:rPr>
        <w:lastRenderedPageBreak/>
        <w:t>References</w:t>
      </w:r>
    </w:p>
    <w:p w:rsidR="003F4F28" w:rsidRDefault="00D33BC9" w:rsidP="006C5CD3">
      <w:pPr>
        <w:spacing w:line="480" w:lineRule="auto"/>
        <w:ind w:left="720" w:hanging="720"/>
        <w:rPr>
          <w:rFonts w:ascii="Times New Roman" w:hAnsi="Times New Roman" w:cs="Times New Roman"/>
          <w:sz w:val="24"/>
          <w:szCs w:val="24"/>
        </w:rPr>
      </w:pPr>
      <w:r w:rsidRPr="003F4F28">
        <w:rPr>
          <w:rFonts w:ascii="Times New Roman" w:hAnsi="Times New Roman" w:cs="Times New Roman"/>
          <w:sz w:val="24"/>
          <w:szCs w:val="24"/>
        </w:rPr>
        <w:t xml:space="preserve">Avgouleas, E. (2008). Financial regulation, behavioral finance, and the global credit crisis: in search of a new regulatory model. Behavioural Finance and the Global Credit Crisis: In Search of a New Regulatory Model (September 3, 2008). </w:t>
      </w:r>
    </w:p>
    <w:p w:rsidR="006C5CD3" w:rsidRPr="006C5CD3" w:rsidRDefault="00D33BC9" w:rsidP="006C5CD3">
      <w:pPr>
        <w:spacing w:line="480" w:lineRule="auto"/>
        <w:ind w:left="720" w:hanging="720"/>
        <w:rPr>
          <w:rFonts w:ascii="Times New Roman" w:hAnsi="Times New Roman" w:cs="Times New Roman"/>
          <w:sz w:val="24"/>
          <w:szCs w:val="24"/>
        </w:rPr>
      </w:pPr>
      <w:r w:rsidRPr="006C5CD3">
        <w:rPr>
          <w:rFonts w:ascii="Times New Roman" w:hAnsi="Times New Roman" w:cs="Times New Roman"/>
          <w:sz w:val="24"/>
          <w:szCs w:val="24"/>
        </w:rPr>
        <w:t xml:space="preserve">Bank Law Committee: Bleier, Michael E., Bondehagen Kay E., </w:t>
      </w:r>
    </w:p>
    <w:p w:rsidR="006C5CD3" w:rsidRPr="006C5CD3" w:rsidRDefault="00D33BC9" w:rsidP="006C5CD3">
      <w:pPr>
        <w:spacing w:line="480" w:lineRule="auto"/>
        <w:ind w:left="720" w:hanging="720"/>
        <w:rPr>
          <w:rFonts w:ascii="Times New Roman" w:hAnsi="Times New Roman" w:cs="Times New Roman"/>
          <w:sz w:val="24"/>
          <w:szCs w:val="24"/>
        </w:rPr>
      </w:pPr>
      <w:r w:rsidRPr="006C5CD3">
        <w:rPr>
          <w:rFonts w:ascii="Times New Roman" w:hAnsi="Times New Roman" w:cs="Times New Roman"/>
          <w:sz w:val="24"/>
          <w:szCs w:val="24"/>
        </w:rPr>
        <w:t>Mishkin, Frederic S., and Eakins Stanley G. (2012). Financial Markets and Institutions. Boston, MA: Pearson Education.</w:t>
      </w:r>
    </w:p>
    <w:p w:rsidR="006C5CD3" w:rsidRPr="006C5CD3" w:rsidRDefault="00D33BC9" w:rsidP="006C5CD3">
      <w:pPr>
        <w:spacing w:line="480" w:lineRule="auto"/>
        <w:ind w:left="720" w:hanging="720"/>
        <w:rPr>
          <w:rFonts w:ascii="Times New Roman" w:hAnsi="Times New Roman" w:cs="Times New Roman"/>
          <w:sz w:val="24"/>
          <w:szCs w:val="24"/>
        </w:rPr>
      </w:pPr>
      <w:r w:rsidRPr="006C5CD3">
        <w:rPr>
          <w:rFonts w:ascii="Times New Roman" w:hAnsi="Times New Roman" w:cs="Times New Roman"/>
          <w:sz w:val="24"/>
          <w:szCs w:val="24"/>
        </w:rPr>
        <w:t xml:space="preserve"> Swedberg, R. (2012). The financial crisis in the US 2008-2009: losing and restoring confidence.Socio-EconomicReview,11(3),501-523. </w:t>
      </w:r>
      <w:hyperlink r:id="rId6" w:history="1">
        <w:r w:rsidRPr="006C5CD3">
          <w:rPr>
            <w:rStyle w:val="Hyperlink"/>
            <w:rFonts w:ascii="Times New Roman" w:hAnsi="Times New Roman" w:cs="Times New Roman"/>
            <w:sz w:val="24"/>
            <w:szCs w:val="24"/>
          </w:rPr>
          <w:t>http://dx.doi.org/10.1093/ser/mws02</w:t>
        </w:r>
      </w:hyperlink>
    </w:p>
    <w:p w:rsidR="006C5CD3" w:rsidRPr="006C5CD3" w:rsidRDefault="00D33BC9" w:rsidP="006C5CD3">
      <w:pPr>
        <w:spacing w:line="480" w:lineRule="auto"/>
        <w:ind w:left="720" w:hanging="720"/>
        <w:rPr>
          <w:rFonts w:ascii="Times New Roman" w:hAnsi="Times New Roman" w:cs="Times New Roman"/>
          <w:sz w:val="24"/>
          <w:szCs w:val="24"/>
        </w:rPr>
      </w:pPr>
      <w:r w:rsidRPr="006C5CD3">
        <w:rPr>
          <w:rFonts w:ascii="Times New Roman" w:hAnsi="Times New Roman" w:cs="Times New Roman"/>
          <w:sz w:val="24"/>
          <w:szCs w:val="24"/>
        </w:rPr>
        <w:t xml:space="preserve">Vyas, D. (2007). The Timeliness of Write-Downs by U.S. Financial Institutions During the Financial Crisisof2007-2008.SSRNElectronicJournal. </w:t>
      </w:r>
      <w:hyperlink r:id="rId7" w:history="1">
        <w:r w:rsidRPr="006C5CD3">
          <w:rPr>
            <w:rStyle w:val="Hyperlink"/>
            <w:rFonts w:ascii="Times New Roman" w:hAnsi="Times New Roman" w:cs="Times New Roman"/>
            <w:sz w:val="24"/>
            <w:szCs w:val="24"/>
          </w:rPr>
          <w:t>http://dx.doi.org/10.2139/ssrn.1532303</w:t>
        </w:r>
      </w:hyperlink>
    </w:p>
    <w:p w:rsidR="006C5CD3" w:rsidRPr="006C5CD3" w:rsidRDefault="00D33BC9" w:rsidP="006C5CD3">
      <w:pPr>
        <w:spacing w:line="480" w:lineRule="auto"/>
        <w:ind w:left="720" w:hanging="720"/>
        <w:rPr>
          <w:rFonts w:ascii="Times New Roman" w:hAnsi="Times New Roman" w:cs="Times New Roman"/>
          <w:sz w:val="24"/>
          <w:szCs w:val="24"/>
        </w:rPr>
      </w:pPr>
      <w:r w:rsidRPr="006C5CD3">
        <w:rPr>
          <w:rFonts w:ascii="Times New Roman" w:hAnsi="Times New Roman" w:cs="Times New Roman"/>
          <w:sz w:val="24"/>
          <w:szCs w:val="24"/>
        </w:rPr>
        <w:t xml:space="preserve">Reinhart, C., &amp; Rogoff, K. (2008). Is the 2007 US Sub-Prime Financial Crisis So Different? An International Historical Comparison. American Economic Review, 98(2), 339-344. </w:t>
      </w:r>
      <w:hyperlink r:id="rId8" w:history="1">
        <w:r w:rsidRPr="006C5CD3">
          <w:rPr>
            <w:rStyle w:val="Hyperlink"/>
            <w:rFonts w:ascii="Times New Roman" w:hAnsi="Times New Roman" w:cs="Times New Roman"/>
            <w:sz w:val="24"/>
            <w:szCs w:val="24"/>
          </w:rPr>
          <w:t>http://dx.doi.org/10.1257/aer.98.2.33</w:t>
        </w:r>
      </w:hyperlink>
      <w:r w:rsidRPr="006C5CD3">
        <w:rPr>
          <w:rFonts w:ascii="Times New Roman" w:hAnsi="Times New Roman" w:cs="Times New Roman"/>
          <w:sz w:val="24"/>
          <w:szCs w:val="24"/>
        </w:rPr>
        <w:t xml:space="preserve"> </w:t>
      </w:r>
    </w:p>
    <w:p w:rsidR="006C5CD3" w:rsidRPr="006C5CD3" w:rsidRDefault="00D33BC9" w:rsidP="006C5CD3">
      <w:pPr>
        <w:spacing w:line="480" w:lineRule="auto"/>
        <w:ind w:left="720" w:hanging="720"/>
        <w:rPr>
          <w:rFonts w:ascii="Times New Roman" w:hAnsi="Times New Roman" w:cs="Times New Roman"/>
          <w:sz w:val="24"/>
          <w:szCs w:val="24"/>
        </w:rPr>
      </w:pPr>
      <w:r w:rsidRPr="006C5CD3">
        <w:rPr>
          <w:rFonts w:ascii="Times New Roman" w:hAnsi="Times New Roman" w:cs="Times New Roman"/>
          <w:sz w:val="24"/>
          <w:szCs w:val="24"/>
        </w:rPr>
        <w:t xml:space="preserve">Jickling, Mark (April 9, 2010). www.fas.org. Causes of The Financial Crisis. Retrieved April 11, 2012, from </w:t>
      </w:r>
      <w:hyperlink r:id="rId9" w:history="1">
        <w:r w:rsidRPr="006C5CD3">
          <w:rPr>
            <w:rStyle w:val="Hyperlink"/>
            <w:rFonts w:ascii="Times New Roman" w:hAnsi="Times New Roman" w:cs="Times New Roman"/>
            <w:sz w:val="24"/>
            <w:szCs w:val="24"/>
          </w:rPr>
          <w:t>www.fas.org/sgp/misc/R40713.pdf</w:t>
        </w:r>
      </w:hyperlink>
      <w:r w:rsidRPr="006C5CD3">
        <w:rPr>
          <w:rFonts w:ascii="Times New Roman" w:hAnsi="Times New Roman" w:cs="Times New Roman"/>
          <w:sz w:val="24"/>
          <w:szCs w:val="24"/>
        </w:rPr>
        <w:t>.</w:t>
      </w:r>
    </w:p>
    <w:p w:rsidR="006556B2" w:rsidRPr="006C5CD3" w:rsidRDefault="006556B2" w:rsidP="006C5CD3">
      <w:pPr>
        <w:spacing w:line="480" w:lineRule="auto"/>
        <w:rPr>
          <w:rFonts w:ascii="Times New Roman" w:hAnsi="Times New Roman" w:cs="Times New Roman"/>
          <w:sz w:val="24"/>
          <w:szCs w:val="24"/>
        </w:rPr>
      </w:pPr>
    </w:p>
    <w:p w:rsidR="0088514D" w:rsidRPr="006C5CD3" w:rsidRDefault="0088514D" w:rsidP="006C5CD3">
      <w:pPr>
        <w:spacing w:line="480" w:lineRule="auto"/>
        <w:rPr>
          <w:rFonts w:ascii="Times New Roman" w:hAnsi="Times New Roman" w:cs="Times New Roman"/>
          <w:sz w:val="24"/>
          <w:szCs w:val="24"/>
        </w:rPr>
      </w:pPr>
    </w:p>
    <w:p w:rsidR="00831C1F" w:rsidRPr="006C5CD3" w:rsidRDefault="00831C1F" w:rsidP="006C5CD3">
      <w:pPr>
        <w:spacing w:line="480" w:lineRule="auto"/>
        <w:rPr>
          <w:rFonts w:ascii="Times New Roman" w:hAnsi="Times New Roman" w:cs="Times New Roman"/>
          <w:sz w:val="24"/>
          <w:szCs w:val="24"/>
        </w:rPr>
      </w:pPr>
    </w:p>
    <w:p w:rsidR="00831C1F" w:rsidRPr="006C5CD3" w:rsidRDefault="00831C1F" w:rsidP="006C5CD3">
      <w:pPr>
        <w:spacing w:line="480" w:lineRule="auto"/>
        <w:rPr>
          <w:rFonts w:ascii="Times New Roman" w:hAnsi="Times New Roman" w:cs="Times New Roman"/>
          <w:sz w:val="24"/>
          <w:szCs w:val="24"/>
        </w:rPr>
      </w:pPr>
    </w:p>
    <w:sectPr w:rsidR="00831C1F" w:rsidRPr="006C5CD3" w:rsidSect="006C5CD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4BB" w:rsidRDefault="008524BB">
      <w:pPr>
        <w:spacing w:after="0" w:line="240" w:lineRule="auto"/>
      </w:pPr>
      <w:r>
        <w:separator/>
      </w:r>
    </w:p>
  </w:endnote>
  <w:endnote w:type="continuationSeparator" w:id="0">
    <w:p w:rsidR="008524BB" w:rsidRDefault="00852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4BB" w:rsidRDefault="008524BB">
      <w:pPr>
        <w:spacing w:after="0" w:line="240" w:lineRule="auto"/>
      </w:pPr>
      <w:r>
        <w:separator/>
      </w:r>
    </w:p>
  </w:footnote>
  <w:footnote w:type="continuationSeparator" w:id="0">
    <w:p w:rsidR="008524BB" w:rsidRDefault="00852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CD3" w:rsidRPr="00C33DE1" w:rsidRDefault="00D33BC9">
    <w:pPr>
      <w:pStyle w:val="Header"/>
      <w:rPr>
        <w:rFonts w:ascii="Times New Roman" w:hAnsi="Times New Roman" w:cs="Times New Roman"/>
        <w:sz w:val="24"/>
        <w:szCs w:val="24"/>
      </w:rPr>
    </w:pPr>
    <w:r w:rsidRPr="00C33DE1">
      <w:rPr>
        <w:rFonts w:ascii="Times New Roman" w:hAnsi="Times New Roman" w:cs="Times New Roman"/>
        <w:sz w:val="24"/>
        <w:szCs w:val="24"/>
      </w:rPr>
      <w:t>THE 2008/2009 FINANCIAL CRISIS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CD3" w:rsidRPr="00C33DE1" w:rsidRDefault="00D33BC9">
    <w:pPr>
      <w:pStyle w:val="Header"/>
      <w:rPr>
        <w:rFonts w:ascii="Times New Roman" w:hAnsi="Times New Roman" w:cs="Times New Roman"/>
        <w:sz w:val="24"/>
        <w:szCs w:val="24"/>
      </w:rPr>
    </w:pPr>
    <w:r w:rsidRPr="00C33DE1">
      <w:rPr>
        <w:rFonts w:ascii="Times New Roman" w:hAnsi="Times New Roman" w:cs="Times New Roman"/>
        <w:sz w:val="24"/>
        <w:szCs w:val="24"/>
      </w:rPr>
      <w:t>Running Head: THE 2008/2009 FINANCIAL CRISIS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C1F"/>
    <w:rsid w:val="00011C32"/>
    <w:rsid w:val="000A417E"/>
    <w:rsid w:val="000E50C8"/>
    <w:rsid w:val="001623F5"/>
    <w:rsid w:val="00203684"/>
    <w:rsid w:val="003040DB"/>
    <w:rsid w:val="00310E3A"/>
    <w:rsid w:val="00365544"/>
    <w:rsid w:val="003B4BF6"/>
    <w:rsid w:val="003C6B9C"/>
    <w:rsid w:val="003F4F28"/>
    <w:rsid w:val="004C38E8"/>
    <w:rsid w:val="004D05BC"/>
    <w:rsid w:val="005240E1"/>
    <w:rsid w:val="00524F9B"/>
    <w:rsid w:val="00526ED8"/>
    <w:rsid w:val="00547515"/>
    <w:rsid w:val="0060432B"/>
    <w:rsid w:val="006556B2"/>
    <w:rsid w:val="0067547D"/>
    <w:rsid w:val="00681C7F"/>
    <w:rsid w:val="006C5CD3"/>
    <w:rsid w:val="007805B5"/>
    <w:rsid w:val="007D0069"/>
    <w:rsid w:val="007F146E"/>
    <w:rsid w:val="00805FEB"/>
    <w:rsid w:val="00831C1F"/>
    <w:rsid w:val="008524BB"/>
    <w:rsid w:val="0088514D"/>
    <w:rsid w:val="008C6B4B"/>
    <w:rsid w:val="00920DFD"/>
    <w:rsid w:val="009A6959"/>
    <w:rsid w:val="009C4B7A"/>
    <w:rsid w:val="009D1055"/>
    <w:rsid w:val="009D2E98"/>
    <w:rsid w:val="00AB7692"/>
    <w:rsid w:val="00B2696F"/>
    <w:rsid w:val="00B507BA"/>
    <w:rsid w:val="00B939EE"/>
    <w:rsid w:val="00BA1B0A"/>
    <w:rsid w:val="00BF4B53"/>
    <w:rsid w:val="00C32039"/>
    <w:rsid w:val="00C33DE1"/>
    <w:rsid w:val="00C63AA6"/>
    <w:rsid w:val="00CE61E5"/>
    <w:rsid w:val="00CF147E"/>
    <w:rsid w:val="00D2257D"/>
    <w:rsid w:val="00D33BC9"/>
    <w:rsid w:val="00D90000"/>
    <w:rsid w:val="00F236C1"/>
    <w:rsid w:val="00F65DD2"/>
    <w:rsid w:val="00FD5C87"/>
    <w:rsid w:val="00FD5F8B"/>
    <w:rsid w:val="00FF5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1C0A2"/>
  <w15:chartTrackingRefBased/>
  <w15:docId w15:val="{8CF92B40-2B70-448D-B13E-102B748C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6B2"/>
    <w:rPr>
      <w:color w:val="0563C1" w:themeColor="hyperlink"/>
      <w:u w:val="single"/>
    </w:rPr>
  </w:style>
  <w:style w:type="paragraph" w:styleId="Header">
    <w:name w:val="header"/>
    <w:basedOn w:val="Normal"/>
    <w:link w:val="HeaderChar"/>
    <w:uiPriority w:val="99"/>
    <w:unhideWhenUsed/>
    <w:rsid w:val="006C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CD3"/>
  </w:style>
  <w:style w:type="paragraph" w:styleId="Footer">
    <w:name w:val="footer"/>
    <w:basedOn w:val="Normal"/>
    <w:link w:val="FooterChar"/>
    <w:uiPriority w:val="99"/>
    <w:unhideWhenUsed/>
    <w:rsid w:val="006C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257/aer.98.2.3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dx.doi.org/10.2139/ssrn.153230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093/ser/mws02"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fas.org/sgp/misc/R4071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2366</Words>
  <Characters>13490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5</cp:revision>
  <dcterms:created xsi:type="dcterms:W3CDTF">2020-03-27T09:36:00Z</dcterms:created>
  <dcterms:modified xsi:type="dcterms:W3CDTF">2020-03-27T10:04:00Z</dcterms:modified>
</cp:coreProperties>
</file>